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83E9DD9" w:rsidR="00F5579A" w:rsidRPr="001C469D" w:rsidRDefault="00F5579A" w:rsidP="00F5579A">
      <w:pPr>
        <w:spacing w:after="120"/>
        <w:jc w:val="center"/>
        <w:rPr>
          <w:sz w:val="28"/>
          <w:szCs w:val="28"/>
        </w:rPr>
      </w:pP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600F824E" w:rsidR="00F5579A" w:rsidRDefault="00C37A81" w:rsidP="00F5579A">
      <w:pPr>
        <w:jc w:val="center"/>
        <w:rPr>
          <w:b/>
          <w:sz w:val="28"/>
          <w:szCs w:val="28"/>
        </w:rPr>
      </w:pPr>
      <w:r>
        <w:rPr>
          <w:b/>
          <w:sz w:val="28"/>
          <w:szCs w:val="28"/>
        </w:rPr>
        <w:t>Кафедра</w:t>
      </w:r>
      <w:r w:rsidR="00F5579A">
        <w:rPr>
          <w:b/>
          <w:sz w:val="28"/>
          <w:szCs w:val="28"/>
        </w:rPr>
        <w:t xml:space="preserve"> </w:t>
      </w:r>
      <w:r w:rsidR="00CD390B">
        <w:rPr>
          <w:b/>
          <w:sz w:val="28"/>
          <w:szCs w:val="28"/>
        </w:rPr>
        <w:t xml:space="preserve">мировой экономики и </w:t>
      </w:r>
      <w:r w:rsidR="00F5579A">
        <w:rPr>
          <w:b/>
          <w:sz w:val="28"/>
          <w:szCs w:val="28"/>
        </w:rPr>
        <w:t>мировых финансов</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4596AB81" w:rsidR="0096771D" w:rsidRDefault="0096771D" w:rsidP="0096771D">
      <w:pPr>
        <w:jc w:val="center"/>
        <w:rPr>
          <w:b/>
          <w:color w:val="000000"/>
          <w:sz w:val="28"/>
          <w:szCs w:val="28"/>
          <w:lang w:eastAsia="ru-RU"/>
        </w:rPr>
      </w:pPr>
    </w:p>
    <w:p w14:paraId="403E4097" w14:textId="77777777" w:rsidR="006D4829" w:rsidRDefault="006D4829" w:rsidP="0096771D">
      <w:pPr>
        <w:jc w:val="center"/>
        <w:rPr>
          <w:b/>
          <w:color w:val="000000"/>
          <w:sz w:val="28"/>
          <w:szCs w:val="28"/>
          <w:lang w:eastAsia="ru-RU"/>
        </w:rPr>
      </w:pPr>
    </w:p>
    <w:tbl>
      <w:tblPr>
        <w:tblW w:w="9072" w:type="dxa"/>
        <w:tblInd w:w="426" w:type="dxa"/>
        <w:tblLook w:val="04A0" w:firstRow="1" w:lastRow="0" w:firstColumn="1" w:lastColumn="0" w:noHBand="0" w:noVBand="1"/>
      </w:tblPr>
      <w:tblGrid>
        <w:gridCol w:w="4677"/>
        <w:gridCol w:w="4395"/>
      </w:tblGrid>
      <w:tr w:rsidR="006D4829" w14:paraId="29BBEE33" w14:textId="77777777" w:rsidTr="006D4829">
        <w:tc>
          <w:tcPr>
            <w:tcW w:w="4677" w:type="dxa"/>
          </w:tcPr>
          <w:p w14:paraId="57E007EE" w14:textId="4041D972" w:rsidR="006D4829" w:rsidRDefault="006D4829" w:rsidP="00357CA2">
            <w:pPr>
              <w:widowControl w:val="0"/>
              <w:autoSpaceDE w:val="0"/>
              <w:autoSpaceDN w:val="0"/>
              <w:adjustRightInd w:val="0"/>
              <w:spacing w:line="360" w:lineRule="auto"/>
              <w:ind w:right="85"/>
              <w:rPr>
                <w:rFonts w:eastAsia="Calibri"/>
                <w:sz w:val="28"/>
                <w:szCs w:val="28"/>
              </w:rPr>
            </w:pPr>
            <w:r>
              <w:rPr>
                <w:sz w:val="28"/>
                <w:szCs w:val="28"/>
              </w:rPr>
              <w:t xml:space="preserve"> </w:t>
            </w:r>
          </w:p>
        </w:tc>
        <w:tc>
          <w:tcPr>
            <w:tcW w:w="4395" w:type="dxa"/>
          </w:tcPr>
          <w:p w14:paraId="489D0F60" w14:textId="77777777" w:rsidR="006D4829" w:rsidRPr="00470310" w:rsidRDefault="006D4829" w:rsidP="00357CA2">
            <w:pPr>
              <w:widowControl w:val="0"/>
              <w:autoSpaceDE w:val="0"/>
              <w:autoSpaceDN w:val="0"/>
              <w:adjustRightInd w:val="0"/>
              <w:rPr>
                <w:rFonts w:eastAsia="Calibri"/>
                <w:b/>
                <w:bCs/>
                <w:caps/>
                <w:sz w:val="28"/>
                <w:szCs w:val="28"/>
              </w:rPr>
            </w:pPr>
            <w:r w:rsidRPr="00470310">
              <w:rPr>
                <w:rFonts w:eastAsia="Calibri"/>
                <w:b/>
                <w:bCs/>
                <w:caps/>
                <w:sz w:val="28"/>
                <w:szCs w:val="28"/>
              </w:rPr>
              <w:t>Утверждаю</w:t>
            </w:r>
          </w:p>
          <w:p w14:paraId="4C63AE84" w14:textId="77777777" w:rsidR="006D4829" w:rsidRPr="00176DDE" w:rsidRDefault="006D4829" w:rsidP="00357CA2">
            <w:pPr>
              <w:ind w:right="11"/>
              <w:rPr>
                <w:color w:val="000000"/>
                <w:sz w:val="28"/>
                <w:lang w:eastAsia="en-US"/>
              </w:rPr>
            </w:pPr>
            <w:r w:rsidRPr="00176DDE">
              <w:rPr>
                <w:color w:val="000000"/>
                <w:sz w:val="28"/>
                <w:lang w:eastAsia="en-US"/>
              </w:rPr>
              <w:t>Проректор по учебной и</w:t>
            </w:r>
          </w:p>
          <w:p w14:paraId="272AD339" w14:textId="77777777" w:rsidR="006D4829" w:rsidRDefault="006D4829" w:rsidP="00357CA2">
            <w:pPr>
              <w:ind w:right="11"/>
              <w:rPr>
                <w:color w:val="000000"/>
                <w:sz w:val="28"/>
                <w:lang w:eastAsia="en-US"/>
              </w:rPr>
            </w:pPr>
            <w:r w:rsidRPr="00176DDE">
              <w:rPr>
                <w:color w:val="000000"/>
                <w:sz w:val="28"/>
                <w:lang w:eastAsia="en-US"/>
              </w:rPr>
              <w:t>методической работе</w:t>
            </w:r>
          </w:p>
          <w:p w14:paraId="30F6004F" w14:textId="77777777" w:rsidR="006D4829" w:rsidRDefault="006D4829" w:rsidP="00357CA2">
            <w:pPr>
              <w:ind w:right="11"/>
              <w:rPr>
                <w:color w:val="000000"/>
                <w:sz w:val="28"/>
                <w:lang w:eastAsia="en-US"/>
              </w:rPr>
            </w:pPr>
          </w:p>
          <w:p w14:paraId="6ED0A1E8" w14:textId="77777777" w:rsidR="00E05A03" w:rsidRDefault="006D4829" w:rsidP="00E05A03">
            <w:pPr>
              <w:widowControl w:val="0"/>
              <w:autoSpaceDE w:val="0"/>
              <w:autoSpaceDN w:val="0"/>
              <w:adjustRightInd w:val="0"/>
              <w:spacing w:line="360" w:lineRule="auto"/>
              <w:rPr>
                <w:rFonts w:eastAsia="Calibri"/>
                <w:bCs/>
                <w:sz w:val="28"/>
                <w:szCs w:val="28"/>
              </w:rPr>
            </w:pPr>
            <w:r w:rsidRPr="00EB3069">
              <w:rPr>
                <w:rFonts w:eastAsia="Calibri"/>
                <w:bCs/>
                <w:sz w:val="28"/>
                <w:szCs w:val="28"/>
              </w:rPr>
              <w:t>Е.А. Каменева</w:t>
            </w:r>
          </w:p>
          <w:p w14:paraId="68769EEE" w14:textId="76D89B74" w:rsidR="006D4829" w:rsidRPr="00E94E55" w:rsidRDefault="006D4829" w:rsidP="00E05A03">
            <w:pPr>
              <w:widowControl w:val="0"/>
              <w:autoSpaceDE w:val="0"/>
              <w:autoSpaceDN w:val="0"/>
              <w:adjustRightInd w:val="0"/>
              <w:spacing w:line="360" w:lineRule="auto"/>
              <w:rPr>
                <w:rFonts w:eastAsia="Calibri"/>
                <w:bCs/>
                <w:sz w:val="28"/>
                <w:szCs w:val="28"/>
              </w:rPr>
            </w:pPr>
            <w:bookmarkStart w:id="0" w:name="_GoBack"/>
            <w:bookmarkEnd w:id="0"/>
            <w:r>
              <w:rPr>
                <w:rFonts w:eastAsia="Calibri"/>
                <w:bCs/>
                <w:sz w:val="28"/>
                <w:szCs w:val="28"/>
              </w:rPr>
              <w:t xml:space="preserve"> </w:t>
            </w:r>
            <w:r w:rsidR="00E05A03">
              <w:rPr>
                <w:sz w:val="28"/>
                <w:szCs w:val="28"/>
              </w:rPr>
              <w:t>20.03.</w:t>
            </w:r>
            <w:r>
              <w:rPr>
                <w:sz w:val="28"/>
                <w:szCs w:val="28"/>
              </w:rPr>
              <w:t>2025 г.</w:t>
            </w:r>
          </w:p>
        </w:tc>
      </w:tr>
    </w:tbl>
    <w:p w14:paraId="73547EE4" w14:textId="77777777" w:rsidR="00F5579A" w:rsidRPr="001C469D" w:rsidRDefault="00F5579A" w:rsidP="00F5579A">
      <w:pPr>
        <w:jc w:val="center"/>
        <w:rPr>
          <w:sz w:val="28"/>
          <w:szCs w:val="28"/>
        </w:rPr>
      </w:pPr>
    </w:p>
    <w:p w14:paraId="63C19216" w14:textId="77777777" w:rsidR="00F5579A" w:rsidRPr="002E7440" w:rsidRDefault="00F5579A" w:rsidP="00F5579A">
      <w:pPr>
        <w:ind w:left="360"/>
        <w:jc w:val="right"/>
        <w:rPr>
          <w:b/>
        </w:rPr>
      </w:pPr>
    </w:p>
    <w:p w14:paraId="140E3108" w14:textId="77777777" w:rsidR="00F5579A" w:rsidRDefault="00F5579A" w:rsidP="00F5579A">
      <w:pPr>
        <w:ind w:left="360"/>
      </w:pPr>
    </w:p>
    <w:p w14:paraId="7F7BCDFA" w14:textId="00E6A170" w:rsidR="00F5579A" w:rsidRDefault="00C37A81" w:rsidP="00F5579A">
      <w:pPr>
        <w:pStyle w:val="11"/>
        <w:ind w:firstLine="0"/>
        <w:jc w:val="center"/>
        <w:rPr>
          <w:b/>
          <w:sz w:val="32"/>
          <w:szCs w:val="32"/>
        </w:rPr>
      </w:pPr>
      <w:r>
        <w:rPr>
          <w:b/>
          <w:bCs/>
          <w:sz w:val="32"/>
          <w:szCs w:val="32"/>
        </w:rPr>
        <w:t>Глебова А.Г</w:t>
      </w:r>
      <w:r w:rsidR="00F5579A">
        <w:rPr>
          <w:b/>
          <w:bCs/>
          <w:sz w:val="32"/>
          <w:szCs w:val="32"/>
        </w:rPr>
        <w:t>.</w:t>
      </w:r>
    </w:p>
    <w:p w14:paraId="4B99FA5D" w14:textId="77777777" w:rsidR="00F5579A" w:rsidRDefault="00F5579A" w:rsidP="00F5579A">
      <w:pPr>
        <w:pStyle w:val="11"/>
        <w:ind w:firstLine="0"/>
        <w:jc w:val="center"/>
      </w:pPr>
    </w:p>
    <w:p w14:paraId="6AE84D18" w14:textId="427A5B9B" w:rsidR="00F5579A" w:rsidRPr="006D4829" w:rsidRDefault="00C37A81" w:rsidP="00F5579A">
      <w:pPr>
        <w:pStyle w:val="a7"/>
        <w:jc w:val="center"/>
        <w:rPr>
          <w:b/>
        </w:rPr>
      </w:pPr>
      <w:r w:rsidRPr="006D4829">
        <w:rPr>
          <w:b/>
          <w:sz w:val="32"/>
          <w:szCs w:val="32"/>
        </w:rPr>
        <w:t>ЕВРОАЗИАТСКАЯ ИНТЕГРАЦИЯ</w:t>
      </w:r>
    </w:p>
    <w:p w14:paraId="660F4196" w14:textId="5F701E55" w:rsidR="00F5579A" w:rsidRDefault="00F5579A" w:rsidP="00F5579A">
      <w:pPr>
        <w:shd w:val="clear" w:color="auto" w:fill="FFFFFF"/>
        <w:ind w:left="28"/>
        <w:jc w:val="center"/>
        <w:rPr>
          <w:b/>
          <w:bCs/>
          <w:color w:val="000000"/>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6B489691" w14:textId="77777777" w:rsidR="00357CA2" w:rsidRPr="00602655" w:rsidRDefault="00357CA2" w:rsidP="00F5579A">
      <w:pPr>
        <w:shd w:val="clear" w:color="auto" w:fill="FFFFFF"/>
        <w:ind w:left="28"/>
        <w:jc w:val="center"/>
        <w:rPr>
          <w:sz w:val="28"/>
          <w:szCs w:val="28"/>
        </w:rPr>
      </w:pPr>
    </w:p>
    <w:p w14:paraId="27A9F9AA" w14:textId="77777777" w:rsidR="00357CA2" w:rsidRDefault="00357CA2" w:rsidP="00357CA2">
      <w:pPr>
        <w:shd w:val="clear" w:color="auto" w:fill="FFFFFF"/>
        <w:tabs>
          <w:tab w:val="left" w:pos="1066"/>
        </w:tabs>
        <w:spacing w:line="276" w:lineRule="auto"/>
        <w:ind w:firstLine="284"/>
        <w:jc w:val="center"/>
        <w:rPr>
          <w:color w:val="000000"/>
          <w:sz w:val="28"/>
          <w:szCs w:val="28"/>
        </w:rPr>
      </w:pPr>
      <w:r>
        <w:rPr>
          <w:color w:val="000000"/>
          <w:sz w:val="28"/>
          <w:szCs w:val="28"/>
        </w:rPr>
        <w:t>д</w:t>
      </w:r>
      <w:r w:rsidR="00F5579A" w:rsidRPr="00602655">
        <w:rPr>
          <w:color w:val="000000"/>
          <w:sz w:val="28"/>
          <w:szCs w:val="28"/>
        </w:rPr>
        <w:t>ля</w:t>
      </w:r>
      <w:r>
        <w:rPr>
          <w:color w:val="000000"/>
          <w:sz w:val="28"/>
          <w:szCs w:val="28"/>
        </w:rPr>
        <w:t xml:space="preserve"> студентов,</w:t>
      </w:r>
      <w:r w:rsidR="00F5579A" w:rsidRPr="00602655">
        <w:rPr>
          <w:color w:val="000000"/>
          <w:sz w:val="28"/>
          <w:szCs w:val="28"/>
        </w:rPr>
        <w:t xml:space="preserve"> обучающихся по направлению подготовки</w:t>
      </w:r>
      <w:r w:rsidR="00C37A81">
        <w:rPr>
          <w:color w:val="000000"/>
          <w:sz w:val="28"/>
          <w:szCs w:val="28"/>
        </w:rPr>
        <w:t xml:space="preserve"> </w:t>
      </w:r>
    </w:p>
    <w:p w14:paraId="1EFB5AE4" w14:textId="06207EB8" w:rsidR="00F5579A" w:rsidRDefault="00F5579A" w:rsidP="00357CA2">
      <w:pPr>
        <w:shd w:val="clear" w:color="auto" w:fill="FFFFFF"/>
        <w:tabs>
          <w:tab w:val="left" w:pos="1066"/>
        </w:tabs>
        <w:spacing w:line="276" w:lineRule="auto"/>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sidR="00C37A81">
        <w:rPr>
          <w:color w:val="000000"/>
          <w:sz w:val="28"/>
          <w:szCs w:val="28"/>
        </w:rPr>
        <w:t>3</w:t>
      </w:r>
      <w:r>
        <w:rPr>
          <w:color w:val="000000"/>
          <w:sz w:val="28"/>
          <w:szCs w:val="28"/>
        </w:rPr>
        <w:t>.</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5CF15D6B" w14:textId="6D2D06D2" w:rsidR="00C37A81" w:rsidRDefault="00C37A81" w:rsidP="00357CA2">
      <w:pPr>
        <w:spacing w:line="276" w:lineRule="auto"/>
        <w:jc w:val="center"/>
        <w:rPr>
          <w:sz w:val="28"/>
          <w:szCs w:val="28"/>
        </w:rPr>
      </w:pPr>
      <w:r>
        <w:rPr>
          <w:sz w:val="28"/>
          <w:szCs w:val="28"/>
        </w:rPr>
        <w:t xml:space="preserve">ОП </w:t>
      </w:r>
      <w:r w:rsidR="00F5579A" w:rsidRPr="00792452">
        <w:rPr>
          <w:sz w:val="28"/>
          <w:szCs w:val="28"/>
        </w:rPr>
        <w:t>«</w:t>
      </w:r>
      <w:r w:rsidRPr="00C37A81">
        <w:rPr>
          <w:sz w:val="28"/>
          <w:szCs w:val="28"/>
        </w:rPr>
        <w:t xml:space="preserve">Мировая экономика, мировые финансы и международный бизнес </w:t>
      </w:r>
    </w:p>
    <w:p w14:paraId="6DC8A2C9" w14:textId="17DBCE78" w:rsidR="00C37A81" w:rsidRDefault="00C37A81" w:rsidP="00357CA2">
      <w:pPr>
        <w:spacing w:line="276" w:lineRule="auto"/>
        <w:jc w:val="center"/>
        <w:rPr>
          <w:sz w:val="28"/>
          <w:szCs w:val="28"/>
        </w:rPr>
      </w:pPr>
      <w:r w:rsidRPr="00C37A81">
        <w:rPr>
          <w:sz w:val="28"/>
          <w:szCs w:val="28"/>
        </w:rPr>
        <w:t>(с частич</w:t>
      </w:r>
      <w:r w:rsidR="00357CA2">
        <w:rPr>
          <w:sz w:val="28"/>
          <w:szCs w:val="28"/>
        </w:rPr>
        <w:t>ной реализацией на англ</w:t>
      </w:r>
      <w:r w:rsidR="00F34B6F">
        <w:rPr>
          <w:sz w:val="28"/>
          <w:szCs w:val="28"/>
        </w:rPr>
        <w:t>ийском</w:t>
      </w:r>
      <w:r w:rsidR="00357CA2">
        <w:rPr>
          <w:sz w:val="28"/>
          <w:szCs w:val="28"/>
        </w:rPr>
        <w:t xml:space="preserve"> языке)»</w:t>
      </w:r>
      <w:r w:rsidRPr="00C37A81">
        <w:rPr>
          <w:sz w:val="28"/>
          <w:szCs w:val="28"/>
        </w:rPr>
        <w:t xml:space="preserve"> </w:t>
      </w:r>
    </w:p>
    <w:p w14:paraId="50A5D805" w14:textId="0D34C739" w:rsidR="00C37A81" w:rsidRDefault="00C37A81" w:rsidP="00357CA2">
      <w:pPr>
        <w:spacing w:line="276" w:lineRule="auto"/>
        <w:jc w:val="center"/>
        <w:rPr>
          <w:sz w:val="28"/>
          <w:szCs w:val="28"/>
        </w:rPr>
      </w:pPr>
      <w:r>
        <w:rPr>
          <w:sz w:val="28"/>
          <w:szCs w:val="28"/>
        </w:rPr>
        <w:t>п</w:t>
      </w:r>
      <w:r w:rsidRPr="00C37A81">
        <w:rPr>
          <w:sz w:val="28"/>
          <w:szCs w:val="28"/>
        </w:rPr>
        <w:t xml:space="preserve">рофиль </w:t>
      </w:r>
      <w:r>
        <w:rPr>
          <w:sz w:val="28"/>
          <w:szCs w:val="28"/>
        </w:rPr>
        <w:t>«</w:t>
      </w:r>
      <w:r w:rsidRPr="00C37A81">
        <w:rPr>
          <w:sz w:val="28"/>
          <w:szCs w:val="28"/>
        </w:rPr>
        <w:t xml:space="preserve">Мировая экономика и международный бизнес </w:t>
      </w:r>
    </w:p>
    <w:p w14:paraId="58C7005F" w14:textId="59516AE6" w:rsidR="00F5579A" w:rsidRDefault="00C37A81" w:rsidP="00357CA2">
      <w:pPr>
        <w:spacing w:line="276" w:lineRule="auto"/>
        <w:jc w:val="center"/>
        <w:rPr>
          <w:sz w:val="28"/>
          <w:szCs w:val="28"/>
        </w:rPr>
      </w:pPr>
      <w:r w:rsidRPr="00C37A81">
        <w:rPr>
          <w:sz w:val="28"/>
          <w:szCs w:val="28"/>
        </w:rPr>
        <w:t>(с частичной реализацией на английском языке</w:t>
      </w:r>
      <w:r w:rsidR="00357CA2">
        <w:rPr>
          <w:sz w:val="28"/>
          <w:szCs w:val="28"/>
        </w:rPr>
        <w:t>)</w:t>
      </w:r>
      <w:r>
        <w:rPr>
          <w:sz w:val="28"/>
          <w:szCs w:val="28"/>
        </w:rPr>
        <w:t>»</w:t>
      </w:r>
    </w:p>
    <w:p w14:paraId="42719558" w14:textId="55D01128" w:rsidR="00C37A81" w:rsidRPr="00357CA2" w:rsidRDefault="00C37A81" w:rsidP="00357CA2">
      <w:pPr>
        <w:spacing w:line="276" w:lineRule="auto"/>
        <w:jc w:val="center"/>
        <w:rPr>
          <w:i/>
          <w:sz w:val="28"/>
          <w:szCs w:val="28"/>
        </w:rPr>
      </w:pPr>
    </w:p>
    <w:p w14:paraId="3D078A41" w14:textId="77777777" w:rsidR="00C37A81"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Рекомендовано Ученым советом </w:t>
      </w:r>
    </w:p>
    <w:p w14:paraId="53A9FCB7" w14:textId="77777777" w:rsidR="00C37A81"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Факультета международных экономических отношений</w:t>
      </w:r>
      <w:r w:rsidR="00C37A81">
        <w:rPr>
          <w:rFonts w:eastAsia="Calibri"/>
          <w:i/>
        </w:rPr>
        <w:t xml:space="preserve"> </w:t>
      </w:r>
    </w:p>
    <w:p w14:paraId="190F8563" w14:textId="4485F244"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(протокол № .</w:t>
      </w:r>
      <w:r w:rsidR="00EB54F7">
        <w:rPr>
          <w:rFonts w:eastAsia="Calibri"/>
          <w:i/>
        </w:rPr>
        <w:t xml:space="preserve">55. от  18. 03.  </w:t>
      </w:r>
      <w:r w:rsidRPr="00CD390B">
        <w:rPr>
          <w:rFonts w:eastAsia="Calibri"/>
          <w:i/>
        </w:rPr>
        <w:t>202</w:t>
      </w:r>
      <w:r w:rsidR="00C37A81">
        <w:rPr>
          <w:rFonts w:eastAsia="Calibri"/>
          <w:i/>
        </w:rPr>
        <w:t>5</w:t>
      </w:r>
      <w:r w:rsidRPr="00CD390B">
        <w:rPr>
          <w:rFonts w:eastAsia="Calibri"/>
          <w:i/>
        </w:rPr>
        <w:t>г.)</w:t>
      </w:r>
    </w:p>
    <w:p w14:paraId="037CE1A3" w14:textId="77777777" w:rsidR="00F5579A" w:rsidRPr="00CD390B" w:rsidRDefault="00F5579A" w:rsidP="00F5579A">
      <w:pPr>
        <w:widowControl w:val="0"/>
        <w:shd w:val="clear" w:color="auto" w:fill="FFFFFF"/>
        <w:autoSpaceDE w:val="0"/>
        <w:autoSpaceDN w:val="0"/>
        <w:adjustRightInd w:val="0"/>
        <w:ind w:left="28"/>
        <w:jc w:val="center"/>
        <w:rPr>
          <w:rFonts w:eastAsia="Calibri"/>
        </w:rPr>
      </w:pPr>
    </w:p>
    <w:p w14:paraId="3F14629B" w14:textId="699B0950" w:rsidR="00C37A81"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sidR="00B113EE" w:rsidRPr="00CD390B">
        <w:rPr>
          <w:i/>
          <w:iCs/>
          <w:color w:val="000000"/>
          <w:lang w:eastAsia="ru-RU"/>
        </w:rPr>
        <w:t xml:space="preserve">Советом </w:t>
      </w:r>
      <w:r w:rsidR="00C37A81">
        <w:rPr>
          <w:rFonts w:eastAsia="Calibri"/>
          <w:i/>
        </w:rPr>
        <w:t>Кафедры</w:t>
      </w:r>
      <w:r w:rsidRPr="00CD390B">
        <w:rPr>
          <w:rFonts w:eastAsia="Calibri"/>
          <w:i/>
        </w:rPr>
        <w:t xml:space="preserve"> </w:t>
      </w:r>
      <w:bookmarkStart w:id="1" w:name="_Hlk192430020"/>
      <w:r w:rsidR="00CD390B" w:rsidRPr="00CD390B">
        <w:rPr>
          <w:rFonts w:eastAsia="Calibri"/>
          <w:i/>
        </w:rPr>
        <w:t xml:space="preserve">мировой экономики и </w:t>
      </w:r>
      <w:bookmarkEnd w:id="1"/>
      <w:r w:rsidR="007B6CD6" w:rsidRPr="00CD390B">
        <w:rPr>
          <w:rFonts w:eastAsia="Calibri"/>
          <w:i/>
        </w:rPr>
        <w:t>м</w:t>
      </w:r>
      <w:r w:rsidRPr="00CD390B">
        <w:rPr>
          <w:rFonts w:eastAsia="Calibri"/>
          <w:i/>
        </w:rPr>
        <w:t>ировы</w:t>
      </w:r>
      <w:r w:rsidR="007B6CD6" w:rsidRPr="00CD390B">
        <w:rPr>
          <w:rFonts w:eastAsia="Calibri"/>
          <w:i/>
        </w:rPr>
        <w:t>х</w:t>
      </w:r>
      <w:r w:rsidRPr="00CD390B">
        <w:rPr>
          <w:rFonts w:eastAsia="Calibri"/>
          <w:i/>
        </w:rPr>
        <w:t xml:space="preserve"> финанс</w:t>
      </w:r>
      <w:r w:rsidR="007B6CD6" w:rsidRPr="00CD390B">
        <w:rPr>
          <w:rFonts w:eastAsia="Calibri"/>
          <w:i/>
        </w:rPr>
        <w:t>ов</w:t>
      </w:r>
      <w:r w:rsidR="00C37A81">
        <w:rPr>
          <w:rFonts w:eastAsia="Calibri"/>
          <w:i/>
        </w:rPr>
        <w:t xml:space="preserve"> </w:t>
      </w:r>
    </w:p>
    <w:p w14:paraId="49D8321A" w14:textId="55BF4BDD"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(протокол № .</w:t>
      </w:r>
      <w:r w:rsidR="00EB54F7">
        <w:rPr>
          <w:rFonts w:eastAsia="Calibri"/>
          <w:i/>
        </w:rPr>
        <w:t xml:space="preserve">06. от   11.03.  </w:t>
      </w:r>
      <w:r w:rsidRPr="00CD390B">
        <w:rPr>
          <w:rFonts w:eastAsia="Calibri"/>
          <w:i/>
        </w:rPr>
        <w:t>202</w:t>
      </w:r>
      <w:r w:rsidR="00C37A81">
        <w:rPr>
          <w:rFonts w:eastAsia="Calibri"/>
          <w:i/>
        </w:rPr>
        <w:t>5</w:t>
      </w:r>
      <w:r w:rsidRPr="00CD390B">
        <w:rPr>
          <w:rFonts w:eastAsia="Calibri"/>
          <w:i/>
        </w:rPr>
        <w:t>г.)</w:t>
      </w:r>
    </w:p>
    <w:p w14:paraId="0606DB47" w14:textId="77777777" w:rsidR="00F5579A" w:rsidRPr="00357CA2" w:rsidRDefault="00F5579A" w:rsidP="00F5579A">
      <w:pPr>
        <w:pStyle w:val="a5"/>
        <w:suppressAutoHyphens/>
        <w:ind w:left="0"/>
        <w:jc w:val="center"/>
        <w:rPr>
          <w:sz w:val="28"/>
          <w:szCs w:val="28"/>
        </w:rPr>
      </w:pPr>
    </w:p>
    <w:p w14:paraId="3BFBEBB5" w14:textId="77777777" w:rsidR="00C37A81" w:rsidRPr="00357CA2" w:rsidRDefault="00C37A81" w:rsidP="00F5579A">
      <w:pPr>
        <w:pStyle w:val="a5"/>
        <w:suppressAutoHyphens/>
        <w:ind w:left="0"/>
        <w:jc w:val="center"/>
        <w:rPr>
          <w:sz w:val="28"/>
          <w:szCs w:val="28"/>
        </w:rPr>
      </w:pPr>
    </w:p>
    <w:p w14:paraId="5DCD6E3B" w14:textId="6FD8F96B"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C37A81">
        <w:rPr>
          <w:b/>
          <w:caps/>
          <w:sz w:val="28"/>
          <w:szCs w:val="28"/>
        </w:rPr>
        <w:t>5</w:t>
      </w:r>
    </w:p>
    <w:p w14:paraId="702415A6" w14:textId="77777777" w:rsidR="00C37A81" w:rsidRDefault="00C37A81">
      <w:pPr>
        <w:rPr>
          <w:rFonts w:ascii="Times New Roman,Bold" w:hAnsi="Times New Roman,Bold"/>
          <w:b/>
          <w:sz w:val="28"/>
          <w:szCs w:val="28"/>
        </w:rPr>
      </w:pPr>
      <w:r>
        <w:rPr>
          <w:rFonts w:ascii="Times New Roman,Bold" w:hAnsi="Times New Roman,Bold"/>
          <w:b/>
          <w:sz w:val="28"/>
          <w:szCs w:val="28"/>
        </w:rPr>
        <w:br w:type="page"/>
      </w:r>
    </w:p>
    <w:p w14:paraId="12DB5744" w14:textId="77777777" w:rsidR="00EF7E78" w:rsidRPr="00EF7E78" w:rsidRDefault="00EF7E78" w:rsidP="00EF7E78">
      <w:pPr>
        <w:shd w:val="clear" w:color="auto" w:fill="FFFFFF"/>
        <w:rPr>
          <w:rFonts w:ascii="Arial" w:hAnsi="Arial" w:cs="Arial"/>
          <w:color w:val="2C2D2E"/>
          <w:sz w:val="23"/>
          <w:szCs w:val="23"/>
          <w:lang w:eastAsia="ru-RU"/>
        </w:rPr>
      </w:pPr>
      <w:r w:rsidRPr="00EF7E78">
        <w:rPr>
          <w:rFonts w:ascii="Arial" w:hAnsi="Arial" w:cs="Arial"/>
          <w:color w:val="2C2D2E"/>
          <w:sz w:val="23"/>
          <w:szCs w:val="23"/>
          <w:lang w:eastAsia="ru-RU"/>
        </w:rPr>
        <w:lastRenderedPageBreak/>
        <w:t>УДК   339.924(073)</w:t>
      </w:r>
    </w:p>
    <w:p w14:paraId="03AF8FE4" w14:textId="59BA55DD" w:rsidR="00EF7E78" w:rsidRPr="00EF7E78" w:rsidRDefault="00EF7E78" w:rsidP="00EF7E78">
      <w:pPr>
        <w:shd w:val="clear" w:color="auto" w:fill="FFFFFF"/>
        <w:rPr>
          <w:rFonts w:ascii="Arial" w:hAnsi="Arial" w:cs="Arial"/>
          <w:color w:val="2C2D2E"/>
          <w:sz w:val="23"/>
          <w:szCs w:val="23"/>
          <w:lang w:eastAsia="ru-RU"/>
        </w:rPr>
      </w:pPr>
      <w:r w:rsidRPr="00EF7E78">
        <w:rPr>
          <w:rFonts w:ascii="Arial" w:hAnsi="Arial" w:cs="Arial"/>
          <w:color w:val="2C2D2E"/>
          <w:sz w:val="23"/>
          <w:szCs w:val="23"/>
          <w:lang w:eastAsia="ru-RU"/>
        </w:rPr>
        <w:t>ББК   65.5</w:t>
      </w:r>
    </w:p>
    <w:p w14:paraId="012FDC8C" w14:textId="352E8AC6" w:rsidR="00EF7E78" w:rsidRPr="00EF7E78" w:rsidRDefault="00EF7E78" w:rsidP="00EF7E78">
      <w:pPr>
        <w:shd w:val="clear" w:color="auto" w:fill="FFFFFF"/>
        <w:rPr>
          <w:rFonts w:ascii="Arial" w:hAnsi="Arial" w:cs="Arial"/>
          <w:color w:val="2C2D2E"/>
          <w:sz w:val="23"/>
          <w:szCs w:val="23"/>
          <w:lang w:eastAsia="ru-RU"/>
        </w:rPr>
      </w:pPr>
      <w:r w:rsidRPr="00EF7E78">
        <w:rPr>
          <w:rFonts w:ascii="Arial" w:hAnsi="Arial" w:cs="Arial"/>
          <w:color w:val="2C2D2E"/>
          <w:sz w:val="23"/>
          <w:szCs w:val="23"/>
          <w:lang w:eastAsia="ru-RU"/>
        </w:rPr>
        <w:t>Г53</w:t>
      </w:r>
    </w:p>
    <w:p w14:paraId="04454508" w14:textId="07F78B92" w:rsidR="00D21A1E" w:rsidRPr="00A215A2" w:rsidRDefault="00D21A1E" w:rsidP="00EF7E78">
      <w:pPr>
        <w:pStyle w:val="a7"/>
        <w:contextualSpacing/>
        <w:rPr>
          <w:bCs/>
        </w:rPr>
      </w:pPr>
      <w:r w:rsidRPr="00A215A2">
        <w:rPr>
          <w:b/>
        </w:rPr>
        <w:t xml:space="preserve">Рецензент: </w:t>
      </w:r>
      <w:r w:rsidRPr="00A215A2">
        <w:rPr>
          <w:bCs/>
        </w:rPr>
        <w:t>М.Б. Медведева, кандидат экономических наук, профессор Кафедры мировой экономики и мировых финансов Факультета международных экономических отношений</w:t>
      </w:r>
    </w:p>
    <w:p w14:paraId="4DA5100E" w14:textId="77777777" w:rsidR="00EF7E78" w:rsidRDefault="00EF7E78" w:rsidP="008F4467">
      <w:pPr>
        <w:pStyle w:val="a7"/>
        <w:jc w:val="both"/>
        <w:rPr>
          <w:b/>
          <w:sz w:val="28"/>
          <w:szCs w:val="28"/>
        </w:rPr>
      </w:pPr>
    </w:p>
    <w:p w14:paraId="194CFBDA" w14:textId="149A5147" w:rsidR="006600AE" w:rsidRDefault="00C37A81" w:rsidP="008F4467">
      <w:pPr>
        <w:pStyle w:val="a7"/>
        <w:jc w:val="both"/>
      </w:pPr>
      <w:r w:rsidRPr="000D42DF">
        <w:rPr>
          <w:b/>
          <w:sz w:val="28"/>
          <w:szCs w:val="28"/>
        </w:rPr>
        <w:t>Глебова А.Г</w:t>
      </w:r>
      <w:r w:rsidR="006600AE" w:rsidRPr="000D42DF">
        <w:rPr>
          <w:b/>
          <w:sz w:val="28"/>
          <w:szCs w:val="28"/>
        </w:rPr>
        <w:t xml:space="preserve">. </w:t>
      </w:r>
      <w:r w:rsidRPr="000D42DF">
        <w:rPr>
          <w:b/>
          <w:sz w:val="28"/>
          <w:szCs w:val="28"/>
        </w:rPr>
        <w:t>Евроазиатская интеграция</w:t>
      </w:r>
      <w:r w:rsidR="000D42DF">
        <w:rPr>
          <w:b/>
          <w:sz w:val="28"/>
          <w:szCs w:val="28"/>
        </w:rPr>
        <w:t>.</w:t>
      </w:r>
      <w:r w:rsidR="006600AE" w:rsidRPr="000D42DF">
        <w:rPr>
          <w:b/>
          <w:sz w:val="28"/>
          <w:szCs w:val="28"/>
        </w:rPr>
        <w:t xml:space="preserve"> </w:t>
      </w:r>
      <w:r w:rsidR="006600AE" w:rsidRPr="000D42DF">
        <w:rPr>
          <w:sz w:val="28"/>
          <w:szCs w:val="28"/>
        </w:rPr>
        <w:t>Рабочая программа дисциплины для студентов, обучающихся по направлению</w:t>
      </w:r>
      <w:r w:rsidR="00F34B6F">
        <w:rPr>
          <w:sz w:val="28"/>
          <w:szCs w:val="28"/>
        </w:rPr>
        <w:t xml:space="preserve"> подготовки</w:t>
      </w:r>
      <w:r w:rsidR="006600AE" w:rsidRPr="000D42DF">
        <w:rPr>
          <w:sz w:val="28"/>
          <w:szCs w:val="28"/>
        </w:rPr>
        <w:t xml:space="preserve"> </w:t>
      </w:r>
      <w:r w:rsidRPr="000D42DF">
        <w:rPr>
          <w:sz w:val="28"/>
          <w:szCs w:val="28"/>
        </w:rPr>
        <w:t>38.03.01 «Экономика», ОП «Мировая экономика, мировые финансы и международный бизнес» (с частичной реализацией на англ</w:t>
      </w:r>
      <w:r w:rsidR="00F34B6F">
        <w:rPr>
          <w:sz w:val="28"/>
          <w:szCs w:val="28"/>
        </w:rPr>
        <w:t>ийском</w:t>
      </w:r>
      <w:r w:rsidRPr="000D42DF">
        <w:rPr>
          <w:sz w:val="28"/>
          <w:szCs w:val="28"/>
        </w:rPr>
        <w:t xml:space="preserve"> языке), профиль «Мировая экономика и международный бизнес» (с частичной реализацией на английском языке»)</w:t>
      </w:r>
      <w:r w:rsidR="006600AE" w:rsidRPr="000D42DF">
        <w:rPr>
          <w:sz w:val="28"/>
          <w:szCs w:val="28"/>
        </w:rPr>
        <w:t xml:space="preserve">. – М.: </w:t>
      </w:r>
      <w:proofErr w:type="spellStart"/>
      <w:r w:rsidR="006600AE" w:rsidRPr="000D42DF">
        <w:rPr>
          <w:sz w:val="28"/>
          <w:szCs w:val="28"/>
        </w:rPr>
        <w:t>Финансовыи</w:t>
      </w:r>
      <w:proofErr w:type="spellEnd"/>
      <w:r w:rsidR="006600AE" w:rsidRPr="000D42DF">
        <w:rPr>
          <w:sz w:val="28"/>
          <w:szCs w:val="28"/>
        </w:rPr>
        <w:t xml:space="preserve">̆ университет, </w:t>
      </w:r>
      <w:r w:rsidRPr="000D42DF">
        <w:rPr>
          <w:sz w:val="28"/>
          <w:szCs w:val="28"/>
        </w:rPr>
        <w:t>Кафедра</w:t>
      </w:r>
      <w:r w:rsidR="006600AE" w:rsidRPr="000D42DF">
        <w:rPr>
          <w:sz w:val="28"/>
          <w:szCs w:val="28"/>
        </w:rPr>
        <w:t xml:space="preserve"> </w:t>
      </w:r>
      <w:r w:rsidR="003277CF" w:rsidRPr="000D42DF">
        <w:rPr>
          <w:sz w:val="28"/>
          <w:szCs w:val="28"/>
        </w:rPr>
        <w:t xml:space="preserve">мировой экономики и </w:t>
      </w:r>
      <w:r w:rsidR="006600AE" w:rsidRPr="000D42DF">
        <w:rPr>
          <w:sz w:val="28"/>
          <w:szCs w:val="28"/>
        </w:rPr>
        <w:t>мировых финансов, 202</w:t>
      </w:r>
      <w:r w:rsidRPr="000D42DF">
        <w:rPr>
          <w:sz w:val="28"/>
          <w:szCs w:val="28"/>
        </w:rPr>
        <w:t>5</w:t>
      </w:r>
      <w:r w:rsidR="006600AE" w:rsidRPr="000D42DF">
        <w:rPr>
          <w:sz w:val="28"/>
          <w:szCs w:val="28"/>
        </w:rPr>
        <w:t xml:space="preserve"> г. – </w:t>
      </w:r>
      <w:r w:rsidR="00AC587B" w:rsidRPr="000D42DF">
        <w:rPr>
          <w:sz w:val="28"/>
          <w:szCs w:val="28"/>
        </w:rPr>
        <w:t>2</w:t>
      </w:r>
      <w:r w:rsidR="007F05F2">
        <w:rPr>
          <w:sz w:val="28"/>
          <w:szCs w:val="28"/>
        </w:rPr>
        <w:t>4</w:t>
      </w:r>
      <w:r w:rsidR="006600AE">
        <w:rPr>
          <w:sz w:val="28"/>
          <w:szCs w:val="28"/>
        </w:rPr>
        <w:t xml:space="preserve"> с. </w:t>
      </w:r>
    </w:p>
    <w:p w14:paraId="3E401B23" w14:textId="27134445" w:rsidR="005C505E" w:rsidRPr="00C37A81" w:rsidRDefault="006600AE" w:rsidP="00C37A81">
      <w:pPr>
        <w:pStyle w:val="Normal1"/>
        <w:ind w:firstLine="540"/>
        <w:jc w:val="both"/>
        <w:rPr>
          <w:sz w:val="24"/>
          <w:szCs w:val="24"/>
        </w:rPr>
      </w:pPr>
      <w:r w:rsidRPr="00C37A81">
        <w:rPr>
          <w:sz w:val="24"/>
          <w:szCs w:val="24"/>
        </w:rPr>
        <w:t>Дисциплина «</w:t>
      </w:r>
      <w:r w:rsidR="00C37A81" w:rsidRPr="00C37A81">
        <w:rPr>
          <w:sz w:val="24"/>
          <w:szCs w:val="24"/>
        </w:rPr>
        <w:t>Евроазиатская интеграция</w:t>
      </w:r>
      <w:r w:rsidRPr="00C37A81">
        <w:rPr>
          <w:sz w:val="24"/>
          <w:szCs w:val="24"/>
        </w:rPr>
        <w:t xml:space="preserve">» </w:t>
      </w:r>
      <w:r w:rsidR="00C37A81" w:rsidRPr="00C37A81">
        <w:rPr>
          <w:sz w:val="24"/>
          <w:szCs w:val="24"/>
        </w:rPr>
        <w:t xml:space="preserve">входит в цикл дисциплин </w:t>
      </w:r>
      <w:r w:rsidR="00EA552B">
        <w:rPr>
          <w:sz w:val="24"/>
          <w:szCs w:val="24"/>
        </w:rPr>
        <w:t xml:space="preserve">по выбору </w:t>
      </w:r>
      <w:r w:rsidR="00C37A81" w:rsidRPr="00C37A81">
        <w:rPr>
          <w:sz w:val="24"/>
          <w:szCs w:val="24"/>
        </w:rPr>
        <w:t>профиля</w:t>
      </w:r>
      <w:r w:rsidR="00F34B6F">
        <w:rPr>
          <w:sz w:val="24"/>
          <w:szCs w:val="24"/>
        </w:rPr>
        <w:t>(элективного)</w:t>
      </w:r>
      <w:r w:rsidR="00C37A81" w:rsidRPr="00C37A81">
        <w:rPr>
          <w:sz w:val="24"/>
          <w:szCs w:val="24"/>
        </w:rPr>
        <w:t xml:space="preserve"> по направлению подготовки 38.03.01 «Экономика», ОП «Мировая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r w:rsidR="00C37A81">
        <w:rPr>
          <w:sz w:val="24"/>
          <w:szCs w:val="24"/>
        </w:rPr>
        <w:t xml:space="preserve"> </w:t>
      </w:r>
      <w:r w:rsidRPr="00C37A81">
        <w:rPr>
          <w:sz w:val="24"/>
          <w:szCs w:val="24"/>
        </w:rPr>
        <w:t xml:space="preserve">в соответствии с утвержденным учебным планом Финансового университета при Правительстве Российской Федерации. </w:t>
      </w:r>
    </w:p>
    <w:p w14:paraId="3966A2A7" w14:textId="4AFA4F75" w:rsidR="006600AE" w:rsidRPr="00C37A81" w:rsidRDefault="006600AE" w:rsidP="00C37A81">
      <w:pPr>
        <w:pStyle w:val="Normal1"/>
        <w:ind w:firstLine="540"/>
        <w:jc w:val="both"/>
        <w:rPr>
          <w:sz w:val="24"/>
          <w:szCs w:val="24"/>
        </w:rPr>
      </w:pPr>
      <w:r w:rsidRPr="00C37A81">
        <w:rPr>
          <w:sz w:val="24"/>
          <w:szCs w:val="24"/>
        </w:rPr>
        <w:t xml:space="preserve">В </w:t>
      </w:r>
      <w:r w:rsidR="00C37A81" w:rsidRPr="00C37A81">
        <w:rPr>
          <w:sz w:val="24"/>
          <w:szCs w:val="24"/>
        </w:rPr>
        <w:t>рабоче</w:t>
      </w:r>
      <w:r w:rsidR="00C37A81">
        <w:rPr>
          <w:sz w:val="24"/>
          <w:szCs w:val="24"/>
        </w:rPr>
        <w:t xml:space="preserve">й </w:t>
      </w:r>
      <w:r w:rsidRPr="00C37A81">
        <w:rPr>
          <w:sz w:val="24"/>
          <w:szCs w:val="24"/>
        </w:rPr>
        <w:t xml:space="preserve">программе излагаются содержание </w:t>
      </w:r>
      <w:r w:rsidR="00C37A81" w:rsidRPr="00C37A81">
        <w:rPr>
          <w:sz w:val="24"/>
          <w:szCs w:val="24"/>
        </w:rPr>
        <w:t>учебной</w:t>
      </w:r>
      <w:r w:rsidRPr="00C37A81">
        <w:rPr>
          <w:sz w:val="24"/>
          <w:szCs w:val="24"/>
        </w:rPr>
        <w:t xml:space="preserve"> дисциплины, междисциплинарные связи тем, тематика лекционных и семинарских занятий, охарактеризовано содержание </w:t>
      </w:r>
      <w:r w:rsidR="00C37A81" w:rsidRPr="00C37A81">
        <w:rPr>
          <w:sz w:val="24"/>
          <w:szCs w:val="24"/>
        </w:rPr>
        <w:t>самостоятельной</w:t>
      </w:r>
      <w:r w:rsidRPr="00C37A81">
        <w:rPr>
          <w:sz w:val="24"/>
          <w:szCs w:val="24"/>
        </w:rPr>
        <w:t xml:space="preserve"> работы студентов и приведены формы контроля, а также учебно-методическое обеспечение дисциплины. </w:t>
      </w:r>
    </w:p>
    <w:p w14:paraId="140EBA82" w14:textId="501B2F87" w:rsidR="006600AE" w:rsidRPr="00967BAA" w:rsidRDefault="006600AE" w:rsidP="006600AE">
      <w:pPr>
        <w:spacing w:after="120"/>
        <w:ind w:firstLine="567"/>
        <w:jc w:val="both"/>
        <w:rPr>
          <w:sz w:val="28"/>
          <w:szCs w:val="28"/>
        </w:rPr>
      </w:pPr>
    </w:p>
    <w:p w14:paraId="3DFB2962" w14:textId="25432005" w:rsidR="008F4467" w:rsidRPr="00967BAA" w:rsidRDefault="008F4467" w:rsidP="006600AE">
      <w:pPr>
        <w:spacing w:after="120"/>
        <w:ind w:firstLine="567"/>
        <w:jc w:val="both"/>
        <w:rPr>
          <w:sz w:val="28"/>
          <w:szCs w:val="28"/>
        </w:rPr>
      </w:pPr>
    </w:p>
    <w:p w14:paraId="0ABD6297" w14:textId="6B83E01F" w:rsidR="005C505E" w:rsidRDefault="005C505E" w:rsidP="00EA552B">
      <w:pPr>
        <w:jc w:val="center"/>
        <w:rPr>
          <w:i/>
          <w:sz w:val="28"/>
          <w:szCs w:val="28"/>
        </w:rPr>
      </w:pPr>
      <w:r>
        <w:rPr>
          <w:i/>
          <w:sz w:val="28"/>
          <w:szCs w:val="28"/>
        </w:rPr>
        <w:t>Учебное издание</w:t>
      </w:r>
    </w:p>
    <w:p w14:paraId="3D39E7F1" w14:textId="77777777" w:rsidR="002A282E" w:rsidRDefault="002A282E" w:rsidP="00EA552B">
      <w:pPr>
        <w:jc w:val="center"/>
        <w:rPr>
          <w:i/>
          <w:sz w:val="28"/>
          <w:szCs w:val="28"/>
        </w:rPr>
      </w:pPr>
    </w:p>
    <w:p w14:paraId="75940EE2" w14:textId="4DE271B0" w:rsidR="00EA552B" w:rsidRDefault="00EA552B" w:rsidP="00EA552B">
      <w:pPr>
        <w:jc w:val="center"/>
        <w:rPr>
          <w:rFonts w:asciiTheme="majorBidi" w:hAnsiTheme="majorBidi" w:cstheme="majorBidi"/>
          <w:sz w:val="28"/>
          <w:szCs w:val="28"/>
        </w:rPr>
      </w:pPr>
      <w:r w:rsidRPr="00EA552B">
        <w:rPr>
          <w:rFonts w:asciiTheme="majorBidi" w:hAnsiTheme="majorBidi" w:cstheme="majorBidi"/>
          <w:sz w:val="28"/>
          <w:szCs w:val="28"/>
        </w:rPr>
        <w:t xml:space="preserve">ЕВРОАЗИАТСКАЯ ИНТЕГРАЦИЯ </w:t>
      </w:r>
    </w:p>
    <w:p w14:paraId="03304103" w14:textId="77777777" w:rsidR="002A282E" w:rsidRDefault="002A282E" w:rsidP="00EA552B">
      <w:pPr>
        <w:jc w:val="center"/>
        <w:rPr>
          <w:rFonts w:asciiTheme="majorBidi" w:hAnsiTheme="majorBidi" w:cstheme="majorBidi"/>
          <w:sz w:val="28"/>
          <w:szCs w:val="28"/>
        </w:rPr>
      </w:pPr>
    </w:p>
    <w:p w14:paraId="12DD8B47" w14:textId="3459D6D9" w:rsidR="005C505E" w:rsidRDefault="005C505E" w:rsidP="002A282E">
      <w:pPr>
        <w:spacing w:line="276" w:lineRule="auto"/>
        <w:jc w:val="center"/>
      </w:pPr>
      <w:r>
        <w:t>Рабочая программа дисциплины</w:t>
      </w:r>
    </w:p>
    <w:p w14:paraId="5834EC4C" w14:textId="7155964B" w:rsidR="005C505E" w:rsidRDefault="005C505E" w:rsidP="002A282E">
      <w:pPr>
        <w:spacing w:line="276" w:lineRule="auto"/>
        <w:jc w:val="center"/>
      </w:pPr>
      <w:r>
        <w:t xml:space="preserve">Компьютерный набор, верстка </w:t>
      </w:r>
      <w:r w:rsidR="002A282E">
        <w:t>Г</w:t>
      </w:r>
      <w:r w:rsidR="00EA552B">
        <w:t>лебова А.Г</w:t>
      </w:r>
      <w:r>
        <w:t>.</w:t>
      </w:r>
    </w:p>
    <w:p w14:paraId="015A00B8" w14:textId="77777777" w:rsidR="005C505E" w:rsidRDefault="005C505E" w:rsidP="002A282E">
      <w:pPr>
        <w:spacing w:line="276" w:lineRule="auto"/>
        <w:jc w:val="center"/>
      </w:pPr>
      <w:r>
        <w:t xml:space="preserve">Формат 60х90/16. Гарнитура </w:t>
      </w:r>
      <w:proofErr w:type="spellStart"/>
      <w:r>
        <w:rPr>
          <w:i/>
        </w:rPr>
        <w:t>TimesNewRoman</w:t>
      </w:r>
      <w:proofErr w:type="spellEnd"/>
    </w:p>
    <w:p w14:paraId="74DA55E7" w14:textId="01E8AFD8" w:rsidR="005C505E" w:rsidRDefault="005C505E" w:rsidP="002A282E">
      <w:pPr>
        <w:spacing w:line="276" w:lineRule="auto"/>
        <w:jc w:val="center"/>
      </w:pPr>
      <w:proofErr w:type="spellStart"/>
      <w:r>
        <w:t>Усл</w:t>
      </w:r>
      <w:proofErr w:type="spellEnd"/>
      <w:r>
        <w:t xml:space="preserve">. </w:t>
      </w:r>
      <w:proofErr w:type="spellStart"/>
      <w:r>
        <w:t>п.л</w:t>
      </w:r>
      <w:proofErr w:type="spellEnd"/>
      <w:r w:rsidR="008F4467" w:rsidRPr="00105CA8">
        <w:t xml:space="preserve"> </w:t>
      </w:r>
      <w:r w:rsidR="00105CA8" w:rsidRPr="00A8220A">
        <w:t>1</w:t>
      </w:r>
      <w:r w:rsidR="00105CA8">
        <w:t>.</w:t>
      </w:r>
      <w:r w:rsidR="007F05F2">
        <w:t>5</w:t>
      </w:r>
      <w:r w:rsidRPr="008F4467">
        <w:t>.</w:t>
      </w:r>
      <w:r>
        <w:t xml:space="preserve"> Изд. №</w:t>
      </w:r>
      <w:r w:rsidR="00EA552B">
        <w:t>___</w:t>
      </w:r>
      <w:r>
        <w:t>-202</w:t>
      </w:r>
      <w:r w:rsidR="00EA552B">
        <w:t>5</w:t>
      </w:r>
      <w:r>
        <w:t xml:space="preserve">. Тираж </w:t>
      </w:r>
      <w:r w:rsidR="002A282E">
        <w:t>_</w:t>
      </w:r>
      <w:r>
        <w:t xml:space="preserve">экз. </w:t>
      </w:r>
    </w:p>
    <w:p w14:paraId="4A678BDE" w14:textId="77777777" w:rsidR="002A282E" w:rsidRDefault="002A282E" w:rsidP="002A282E">
      <w:pPr>
        <w:spacing w:line="276" w:lineRule="auto"/>
        <w:jc w:val="center"/>
      </w:pPr>
    </w:p>
    <w:p w14:paraId="771E6E8F" w14:textId="7C2C4BDE" w:rsidR="005C505E" w:rsidRDefault="005C505E" w:rsidP="002A282E">
      <w:pPr>
        <w:spacing w:line="276" w:lineRule="auto"/>
        <w:jc w:val="center"/>
      </w:pPr>
      <w:r>
        <w:t>Заказ _________</w:t>
      </w:r>
    </w:p>
    <w:p w14:paraId="6584620D" w14:textId="77777777" w:rsidR="005C505E" w:rsidRDefault="005C505E" w:rsidP="002A282E">
      <w:pPr>
        <w:spacing w:line="276" w:lineRule="auto"/>
        <w:jc w:val="center"/>
        <w:rPr>
          <w:bCs/>
        </w:rPr>
      </w:pPr>
      <w:r>
        <w:rPr>
          <w:bCs/>
        </w:rPr>
        <w:t>Отпечатано в Финансовом университете</w:t>
      </w:r>
    </w:p>
    <w:p w14:paraId="0FEADFD9" w14:textId="77777777" w:rsidR="0016473B" w:rsidRDefault="0016473B" w:rsidP="00EA552B">
      <w:pPr>
        <w:jc w:val="center"/>
        <w:rPr>
          <w:bCs/>
        </w:rPr>
      </w:pPr>
    </w:p>
    <w:p w14:paraId="77E4F73D" w14:textId="77777777" w:rsidR="0016473B" w:rsidRDefault="0016473B" w:rsidP="00EA552B">
      <w:pPr>
        <w:jc w:val="center"/>
        <w:rPr>
          <w:bCs/>
        </w:rPr>
      </w:pPr>
    </w:p>
    <w:p w14:paraId="22B2818A" w14:textId="1B0E97C4" w:rsidR="005C505E" w:rsidRPr="00592A0F" w:rsidRDefault="005C505E" w:rsidP="00EA552B">
      <w:pPr>
        <w:ind w:firstLine="5529"/>
        <w:jc w:val="both"/>
        <w:rPr>
          <w:bCs/>
        </w:rPr>
      </w:pPr>
      <w:r w:rsidRPr="00592A0F">
        <w:rPr>
          <w:bCs/>
        </w:rPr>
        <w:sym w:font="Symbol" w:char="00D3"/>
      </w:r>
      <w:r w:rsidR="00EA552B">
        <w:rPr>
          <w:bCs/>
        </w:rPr>
        <w:t xml:space="preserve"> А.Г. Глебова</w:t>
      </w:r>
      <w:r w:rsidR="00105CA8">
        <w:rPr>
          <w:bCs/>
        </w:rPr>
        <w:t>, 202</w:t>
      </w:r>
      <w:r w:rsidR="00EA552B">
        <w:rPr>
          <w:bCs/>
        </w:rPr>
        <w:t>5</w:t>
      </w:r>
    </w:p>
    <w:p w14:paraId="3520456E" w14:textId="669A8BE8" w:rsidR="005C505E" w:rsidRDefault="005C505E" w:rsidP="00EA552B">
      <w:pPr>
        <w:tabs>
          <w:tab w:val="left" w:pos="4104"/>
          <w:tab w:val="center" w:pos="4535"/>
          <w:tab w:val="right" w:pos="9070"/>
        </w:tabs>
        <w:ind w:firstLine="5529"/>
        <w:rPr>
          <w:bCs/>
        </w:rPr>
      </w:pPr>
      <w:r w:rsidRPr="00592A0F">
        <w:rPr>
          <w:bCs/>
        </w:rPr>
        <w:sym w:font="Symbol" w:char="00D3"/>
      </w:r>
      <w:r w:rsidRPr="00592A0F">
        <w:rPr>
          <w:bCs/>
        </w:rPr>
        <w:t xml:space="preserve"> Финансовый университет</w:t>
      </w:r>
      <w:r>
        <w:rPr>
          <w:bCs/>
        </w:rPr>
        <w:t>, 202</w:t>
      </w:r>
      <w:r w:rsidR="00EA552B">
        <w:rPr>
          <w:bCs/>
        </w:rPr>
        <w:t>5</w:t>
      </w:r>
    </w:p>
    <w:p w14:paraId="3CD5D017" w14:textId="77777777" w:rsidR="00EA552B" w:rsidRDefault="00EA552B">
      <w:pPr>
        <w:rPr>
          <w:rFonts w:asciiTheme="majorBidi" w:hAnsiTheme="majorBidi" w:cstheme="majorBidi"/>
          <w:b/>
          <w:bCs/>
          <w:sz w:val="28"/>
          <w:szCs w:val="28"/>
        </w:rPr>
      </w:pPr>
      <w:r>
        <w:rPr>
          <w:rFonts w:asciiTheme="majorBidi" w:hAnsiTheme="majorBidi" w:cstheme="majorBidi"/>
          <w:b/>
          <w:bCs/>
          <w:sz w:val="28"/>
          <w:szCs w:val="28"/>
        </w:rPr>
        <w:br w:type="page"/>
      </w:r>
    </w:p>
    <w:sdt>
      <w:sdtPr>
        <w:rPr>
          <w:rFonts w:ascii="Times New Roman" w:eastAsia="Times New Roman" w:hAnsi="Times New Roman" w:cs="Times New Roman"/>
          <w:color w:val="auto"/>
          <w:sz w:val="24"/>
          <w:szCs w:val="24"/>
          <w:lang w:eastAsia="zh-CN"/>
        </w:rPr>
        <w:id w:val="1027830873"/>
        <w:docPartObj>
          <w:docPartGallery w:val="Table of Contents"/>
          <w:docPartUnique/>
        </w:docPartObj>
      </w:sdtPr>
      <w:sdtEndPr>
        <w:rPr>
          <w:b/>
          <w:bCs/>
        </w:rPr>
      </w:sdtEndPr>
      <w:sdtContent>
        <w:p w14:paraId="46F5033A" w14:textId="20540DD9" w:rsidR="00DB748B" w:rsidRDefault="003B07EC" w:rsidP="00DB748B">
          <w:pPr>
            <w:pStyle w:val="ad"/>
            <w:jc w:val="center"/>
            <w:rPr>
              <w:rFonts w:asciiTheme="majorBidi" w:eastAsia="Times New Roman" w:hAnsiTheme="majorBidi"/>
              <w:b/>
              <w:bCs/>
              <w:color w:val="auto"/>
              <w:sz w:val="28"/>
              <w:szCs w:val="28"/>
              <w:lang w:eastAsia="zh-CN"/>
            </w:rPr>
          </w:pPr>
          <w:r>
            <w:rPr>
              <w:rFonts w:asciiTheme="majorBidi" w:eastAsia="Times New Roman" w:hAnsiTheme="majorBidi"/>
              <w:b/>
              <w:bCs/>
              <w:color w:val="auto"/>
              <w:sz w:val="28"/>
              <w:szCs w:val="28"/>
              <w:lang w:eastAsia="zh-CN"/>
            </w:rPr>
            <w:t>Содержание</w:t>
          </w:r>
        </w:p>
        <w:p w14:paraId="0C7D6B1A" w14:textId="77777777" w:rsidR="00DB748B" w:rsidRPr="003777D4" w:rsidRDefault="00DB748B" w:rsidP="00DB748B">
          <w:pPr>
            <w:rPr>
              <w:sz w:val="28"/>
              <w:szCs w:val="28"/>
            </w:rPr>
          </w:pPr>
        </w:p>
        <w:p w14:paraId="4D57C028" w14:textId="226596C7" w:rsidR="003777D4" w:rsidRPr="000A7FE9" w:rsidRDefault="00DB748B">
          <w:pPr>
            <w:pStyle w:val="13"/>
            <w:tabs>
              <w:tab w:val="right" w:leader="dot" w:pos="9339"/>
            </w:tabs>
            <w:rPr>
              <w:rFonts w:asciiTheme="minorHAnsi" w:eastAsiaTheme="minorEastAsia" w:hAnsiTheme="minorHAnsi" w:cstheme="minorBidi"/>
              <w:noProof/>
              <w:kern w:val="2"/>
              <w:sz w:val="28"/>
              <w:szCs w:val="28"/>
              <w:lang w:eastAsia="ru-RU"/>
              <w14:ligatures w14:val="standardContextual"/>
            </w:rPr>
          </w:pPr>
          <w:r w:rsidRPr="003777D4">
            <w:rPr>
              <w:sz w:val="28"/>
              <w:szCs w:val="28"/>
            </w:rPr>
            <w:fldChar w:fldCharType="begin"/>
          </w:r>
          <w:r w:rsidRPr="003777D4">
            <w:rPr>
              <w:sz w:val="28"/>
              <w:szCs w:val="28"/>
            </w:rPr>
            <w:instrText xml:space="preserve"> TOC \o "1-3" \h \z \u </w:instrText>
          </w:r>
          <w:r w:rsidRPr="003777D4">
            <w:rPr>
              <w:sz w:val="28"/>
              <w:szCs w:val="28"/>
            </w:rPr>
            <w:fldChar w:fldCharType="separate"/>
          </w:r>
          <w:hyperlink w:anchor="_Toc192439450" w:history="1">
            <w:r w:rsidR="003777D4" w:rsidRPr="000A7FE9">
              <w:rPr>
                <w:rStyle w:val="aa"/>
                <w:noProof/>
                <w:sz w:val="28"/>
                <w:szCs w:val="28"/>
              </w:rPr>
              <w:t>1. Наименование дисциплины</w:t>
            </w:r>
            <w:r w:rsidR="003777D4" w:rsidRPr="000A7FE9">
              <w:rPr>
                <w:noProof/>
                <w:webHidden/>
                <w:sz w:val="28"/>
                <w:szCs w:val="28"/>
              </w:rPr>
              <w:tab/>
            </w:r>
            <w:r w:rsidR="003777D4" w:rsidRPr="000A7FE9">
              <w:rPr>
                <w:noProof/>
                <w:webHidden/>
                <w:sz w:val="28"/>
                <w:szCs w:val="28"/>
              </w:rPr>
              <w:fldChar w:fldCharType="begin"/>
            </w:r>
            <w:r w:rsidR="003777D4" w:rsidRPr="000A7FE9">
              <w:rPr>
                <w:noProof/>
                <w:webHidden/>
                <w:sz w:val="28"/>
                <w:szCs w:val="28"/>
              </w:rPr>
              <w:instrText xml:space="preserve"> PAGEREF _Toc192439450 \h </w:instrText>
            </w:r>
            <w:r w:rsidR="003777D4" w:rsidRPr="000A7FE9">
              <w:rPr>
                <w:noProof/>
                <w:webHidden/>
                <w:sz w:val="28"/>
                <w:szCs w:val="28"/>
              </w:rPr>
            </w:r>
            <w:r w:rsidR="003777D4" w:rsidRPr="000A7FE9">
              <w:rPr>
                <w:noProof/>
                <w:webHidden/>
                <w:sz w:val="28"/>
                <w:szCs w:val="28"/>
              </w:rPr>
              <w:fldChar w:fldCharType="separate"/>
            </w:r>
            <w:r w:rsidR="00894BCE">
              <w:rPr>
                <w:noProof/>
                <w:webHidden/>
                <w:sz w:val="28"/>
                <w:szCs w:val="28"/>
              </w:rPr>
              <w:t>4</w:t>
            </w:r>
            <w:r w:rsidR="003777D4" w:rsidRPr="000A7FE9">
              <w:rPr>
                <w:noProof/>
                <w:webHidden/>
                <w:sz w:val="28"/>
                <w:szCs w:val="28"/>
              </w:rPr>
              <w:fldChar w:fldCharType="end"/>
            </w:r>
          </w:hyperlink>
        </w:p>
        <w:p w14:paraId="3A73A21D" w14:textId="26A6EF86" w:rsidR="003777D4" w:rsidRPr="000A7FE9" w:rsidRDefault="007337E6">
          <w:pPr>
            <w:pStyle w:val="13"/>
            <w:tabs>
              <w:tab w:val="right" w:leader="dot" w:pos="9339"/>
            </w:tabs>
            <w:rPr>
              <w:rFonts w:asciiTheme="minorHAnsi" w:eastAsiaTheme="minorEastAsia" w:hAnsiTheme="minorHAnsi" w:cstheme="minorBidi"/>
              <w:noProof/>
              <w:kern w:val="2"/>
              <w:sz w:val="28"/>
              <w:szCs w:val="28"/>
              <w:lang w:eastAsia="ru-RU"/>
              <w14:ligatures w14:val="standardContextual"/>
            </w:rPr>
          </w:pPr>
          <w:hyperlink w:anchor="_Toc192439451" w:history="1">
            <w:r w:rsidR="003777D4" w:rsidRPr="000A7FE9">
              <w:rPr>
                <w:rStyle w:val="aa"/>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777D4" w:rsidRPr="000A7FE9">
              <w:rPr>
                <w:noProof/>
                <w:webHidden/>
                <w:sz w:val="28"/>
                <w:szCs w:val="28"/>
              </w:rPr>
              <w:tab/>
            </w:r>
            <w:r w:rsidR="003777D4" w:rsidRPr="000A7FE9">
              <w:rPr>
                <w:noProof/>
                <w:webHidden/>
                <w:sz w:val="28"/>
                <w:szCs w:val="28"/>
              </w:rPr>
              <w:fldChar w:fldCharType="begin"/>
            </w:r>
            <w:r w:rsidR="003777D4" w:rsidRPr="000A7FE9">
              <w:rPr>
                <w:noProof/>
                <w:webHidden/>
                <w:sz w:val="28"/>
                <w:szCs w:val="28"/>
              </w:rPr>
              <w:instrText xml:space="preserve"> PAGEREF _Toc192439451 \h </w:instrText>
            </w:r>
            <w:r w:rsidR="003777D4" w:rsidRPr="000A7FE9">
              <w:rPr>
                <w:noProof/>
                <w:webHidden/>
                <w:sz w:val="28"/>
                <w:szCs w:val="28"/>
              </w:rPr>
            </w:r>
            <w:r w:rsidR="003777D4" w:rsidRPr="000A7FE9">
              <w:rPr>
                <w:noProof/>
                <w:webHidden/>
                <w:sz w:val="28"/>
                <w:szCs w:val="28"/>
              </w:rPr>
              <w:fldChar w:fldCharType="separate"/>
            </w:r>
            <w:r w:rsidR="00894BCE">
              <w:rPr>
                <w:noProof/>
                <w:webHidden/>
                <w:sz w:val="28"/>
                <w:szCs w:val="28"/>
              </w:rPr>
              <w:t>4</w:t>
            </w:r>
            <w:r w:rsidR="003777D4" w:rsidRPr="000A7FE9">
              <w:rPr>
                <w:noProof/>
                <w:webHidden/>
                <w:sz w:val="28"/>
                <w:szCs w:val="28"/>
              </w:rPr>
              <w:fldChar w:fldCharType="end"/>
            </w:r>
          </w:hyperlink>
        </w:p>
        <w:p w14:paraId="011EF560" w14:textId="3F971805" w:rsidR="003777D4" w:rsidRPr="000A7FE9" w:rsidRDefault="007337E6">
          <w:pPr>
            <w:pStyle w:val="13"/>
            <w:tabs>
              <w:tab w:val="right" w:leader="dot" w:pos="9339"/>
            </w:tabs>
            <w:rPr>
              <w:rFonts w:asciiTheme="minorHAnsi" w:eastAsiaTheme="minorEastAsia" w:hAnsiTheme="minorHAnsi" w:cstheme="minorBidi"/>
              <w:noProof/>
              <w:kern w:val="2"/>
              <w:sz w:val="28"/>
              <w:szCs w:val="28"/>
              <w:lang w:eastAsia="ru-RU"/>
              <w14:ligatures w14:val="standardContextual"/>
            </w:rPr>
          </w:pPr>
          <w:hyperlink w:anchor="_Toc192439452" w:history="1">
            <w:r w:rsidR="003777D4" w:rsidRPr="000A7FE9">
              <w:rPr>
                <w:rStyle w:val="aa"/>
                <w:noProof/>
                <w:sz w:val="28"/>
                <w:szCs w:val="28"/>
              </w:rPr>
              <w:t>3. Место дисциплины в структуре образовательной программы</w:t>
            </w:r>
            <w:r w:rsidR="003777D4" w:rsidRPr="000A7FE9">
              <w:rPr>
                <w:noProof/>
                <w:webHidden/>
                <w:sz w:val="28"/>
                <w:szCs w:val="28"/>
              </w:rPr>
              <w:tab/>
            </w:r>
            <w:r w:rsidR="003777D4" w:rsidRPr="000A7FE9">
              <w:rPr>
                <w:noProof/>
                <w:webHidden/>
                <w:sz w:val="28"/>
                <w:szCs w:val="28"/>
              </w:rPr>
              <w:fldChar w:fldCharType="begin"/>
            </w:r>
            <w:r w:rsidR="003777D4" w:rsidRPr="000A7FE9">
              <w:rPr>
                <w:noProof/>
                <w:webHidden/>
                <w:sz w:val="28"/>
                <w:szCs w:val="28"/>
              </w:rPr>
              <w:instrText xml:space="preserve"> PAGEREF _Toc192439452 \h </w:instrText>
            </w:r>
            <w:r w:rsidR="003777D4" w:rsidRPr="000A7FE9">
              <w:rPr>
                <w:noProof/>
                <w:webHidden/>
                <w:sz w:val="28"/>
                <w:szCs w:val="28"/>
              </w:rPr>
            </w:r>
            <w:r w:rsidR="003777D4" w:rsidRPr="000A7FE9">
              <w:rPr>
                <w:noProof/>
                <w:webHidden/>
                <w:sz w:val="28"/>
                <w:szCs w:val="28"/>
              </w:rPr>
              <w:fldChar w:fldCharType="separate"/>
            </w:r>
            <w:r w:rsidR="00894BCE">
              <w:rPr>
                <w:noProof/>
                <w:webHidden/>
                <w:sz w:val="28"/>
                <w:szCs w:val="28"/>
              </w:rPr>
              <w:t>5</w:t>
            </w:r>
            <w:r w:rsidR="003777D4" w:rsidRPr="000A7FE9">
              <w:rPr>
                <w:noProof/>
                <w:webHidden/>
                <w:sz w:val="28"/>
                <w:szCs w:val="28"/>
              </w:rPr>
              <w:fldChar w:fldCharType="end"/>
            </w:r>
          </w:hyperlink>
        </w:p>
        <w:p w14:paraId="1BB81841" w14:textId="52F050B1" w:rsidR="003777D4" w:rsidRPr="000A7FE9" w:rsidRDefault="007337E6">
          <w:pPr>
            <w:pStyle w:val="13"/>
            <w:tabs>
              <w:tab w:val="right" w:leader="dot" w:pos="9339"/>
            </w:tabs>
            <w:rPr>
              <w:rFonts w:asciiTheme="minorHAnsi" w:eastAsiaTheme="minorEastAsia" w:hAnsiTheme="minorHAnsi" w:cstheme="minorBidi"/>
              <w:noProof/>
              <w:kern w:val="2"/>
              <w:sz w:val="28"/>
              <w:szCs w:val="28"/>
              <w:lang w:eastAsia="ru-RU"/>
              <w14:ligatures w14:val="standardContextual"/>
            </w:rPr>
          </w:pPr>
          <w:hyperlink w:anchor="_Toc192439453" w:history="1">
            <w:r w:rsidR="003777D4" w:rsidRPr="000A7FE9">
              <w:rPr>
                <w:rStyle w:val="aa"/>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777D4" w:rsidRPr="000A7FE9">
              <w:rPr>
                <w:noProof/>
                <w:webHidden/>
                <w:sz w:val="28"/>
                <w:szCs w:val="28"/>
              </w:rPr>
              <w:tab/>
            </w:r>
            <w:r w:rsidR="003777D4" w:rsidRPr="000A7FE9">
              <w:rPr>
                <w:noProof/>
                <w:webHidden/>
                <w:sz w:val="28"/>
                <w:szCs w:val="28"/>
              </w:rPr>
              <w:fldChar w:fldCharType="begin"/>
            </w:r>
            <w:r w:rsidR="003777D4" w:rsidRPr="000A7FE9">
              <w:rPr>
                <w:noProof/>
                <w:webHidden/>
                <w:sz w:val="28"/>
                <w:szCs w:val="28"/>
              </w:rPr>
              <w:instrText xml:space="preserve"> PAGEREF _Toc192439453 \h </w:instrText>
            </w:r>
            <w:r w:rsidR="003777D4" w:rsidRPr="000A7FE9">
              <w:rPr>
                <w:noProof/>
                <w:webHidden/>
                <w:sz w:val="28"/>
                <w:szCs w:val="28"/>
              </w:rPr>
            </w:r>
            <w:r w:rsidR="003777D4" w:rsidRPr="000A7FE9">
              <w:rPr>
                <w:noProof/>
                <w:webHidden/>
                <w:sz w:val="28"/>
                <w:szCs w:val="28"/>
              </w:rPr>
              <w:fldChar w:fldCharType="separate"/>
            </w:r>
            <w:r w:rsidR="00894BCE">
              <w:rPr>
                <w:noProof/>
                <w:webHidden/>
                <w:sz w:val="28"/>
                <w:szCs w:val="28"/>
              </w:rPr>
              <w:t>6</w:t>
            </w:r>
            <w:r w:rsidR="003777D4" w:rsidRPr="000A7FE9">
              <w:rPr>
                <w:noProof/>
                <w:webHidden/>
                <w:sz w:val="28"/>
                <w:szCs w:val="28"/>
              </w:rPr>
              <w:fldChar w:fldCharType="end"/>
            </w:r>
          </w:hyperlink>
        </w:p>
        <w:p w14:paraId="008727D2" w14:textId="08B579E5" w:rsidR="003777D4" w:rsidRPr="000A7FE9" w:rsidRDefault="007337E6">
          <w:pPr>
            <w:pStyle w:val="13"/>
            <w:tabs>
              <w:tab w:val="right" w:leader="dot" w:pos="9339"/>
            </w:tabs>
            <w:rPr>
              <w:rFonts w:asciiTheme="minorHAnsi" w:eastAsiaTheme="minorEastAsia" w:hAnsiTheme="minorHAnsi" w:cstheme="minorBidi"/>
              <w:noProof/>
              <w:kern w:val="2"/>
              <w:sz w:val="28"/>
              <w:szCs w:val="28"/>
              <w:lang w:eastAsia="ru-RU"/>
              <w14:ligatures w14:val="standardContextual"/>
            </w:rPr>
          </w:pPr>
          <w:hyperlink w:anchor="_Toc192439454" w:history="1">
            <w:r w:rsidR="003777D4" w:rsidRPr="000A7FE9">
              <w:rPr>
                <w:rStyle w:val="aa"/>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3777D4" w:rsidRPr="000A7FE9">
              <w:rPr>
                <w:noProof/>
                <w:webHidden/>
                <w:sz w:val="28"/>
                <w:szCs w:val="28"/>
              </w:rPr>
              <w:tab/>
            </w:r>
            <w:r w:rsidR="003777D4" w:rsidRPr="000A7FE9">
              <w:rPr>
                <w:noProof/>
                <w:webHidden/>
                <w:sz w:val="28"/>
                <w:szCs w:val="28"/>
              </w:rPr>
              <w:fldChar w:fldCharType="begin"/>
            </w:r>
            <w:r w:rsidR="003777D4" w:rsidRPr="000A7FE9">
              <w:rPr>
                <w:noProof/>
                <w:webHidden/>
                <w:sz w:val="28"/>
                <w:szCs w:val="28"/>
              </w:rPr>
              <w:instrText xml:space="preserve"> PAGEREF _Toc192439454 \h </w:instrText>
            </w:r>
            <w:r w:rsidR="003777D4" w:rsidRPr="000A7FE9">
              <w:rPr>
                <w:noProof/>
                <w:webHidden/>
                <w:sz w:val="28"/>
                <w:szCs w:val="28"/>
              </w:rPr>
            </w:r>
            <w:r w:rsidR="003777D4" w:rsidRPr="000A7FE9">
              <w:rPr>
                <w:noProof/>
                <w:webHidden/>
                <w:sz w:val="28"/>
                <w:szCs w:val="28"/>
              </w:rPr>
              <w:fldChar w:fldCharType="separate"/>
            </w:r>
            <w:r w:rsidR="00894BCE">
              <w:rPr>
                <w:noProof/>
                <w:webHidden/>
                <w:sz w:val="28"/>
                <w:szCs w:val="28"/>
              </w:rPr>
              <w:t>6</w:t>
            </w:r>
            <w:r w:rsidR="003777D4" w:rsidRPr="000A7FE9">
              <w:rPr>
                <w:noProof/>
                <w:webHidden/>
                <w:sz w:val="28"/>
                <w:szCs w:val="28"/>
              </w:rPr>
              <w:fldChar w:fldCharType="end"/>
            </w:r>
          </w:hyperlink>
        </w:p>
        <w:p w14:paraId="5C0F56BA" w14:textId="0CFD2E4C" w:rsidR="003777D4" w:rsidRPr="000A7FE9" w:rsidRDefault="007337E6">
          <w:pPr>
            <w:pStyle w:val="21"/>
            <w:tabs>
              <w:tab w:val="right" w:leader="dot" w:pos="9339"/>
            </w:tabs>
            <w:rPr>
              <w:rFonts w:asciiTheme="minorHAnsi" w:eastAsiaTheme="minorEastAsia" w:hAnsiTheme="minorHAnsi" w:cstheme="minorBidi"/>
              <w:noProof/>
              <w:kern w:val="2"/>
              <w:sz w:val="28"/>
              <w:szCs w:val="28"/>
              <w:lang w:eastAsia="ru-RU"/>
              <w14:ligatures w14:val="standardContextual"/>
            </w:rPr>
          </w:pPr>
          <w:hyperlink w:anchor="_Toc192439455" w:history="1">
            <w:r w:rsidR="003777D4" w:rsidRPr="000A7FE9">
              <w:rPr>
                <w:rStyle w:val="aa"/>
                <w:iCs/>
                <w:noProof/>
                <w:sz w:val="28"/>
                <w:szCs w:val="28"/>
              </w:rPr>
              <w:t>5.1. Содержание дисциплины</w:t>
            </w:r>
            <w:r w:rsidR="003777D4" w:rsidRPr="000A7FE9">
              <w:rPr>
                <w:noProof/>
                <w:webHidden/>
                <w:sz w:val="28"/>
                <w:szCs w:val="28"/>
              </w:rPr>
              <w:tab/>
            </w:r>
            <w:r w:rsidR="003777D4" w:rsidRPr="000A7FE9">
              <w:rPr>
                <w:noProof/>
                <w:webHidden/>
                <w:sz w:val="28"/>
                <w:szCs w:val="28"/>
              </w:rPr>
              <w:fldChar w:fldCharType="begin"/>
            </w:r>
            <w:r w:rsidR="003777D4" w:rsidRPr="000A7FE9">
              <w:rPr>
                <w:noProof/>
                <w:webHidden/>
                <w:sz w:val="28"/>
                <w:szCs w:val="28"/>
              </w:rPr>
              <w:instrText xml:space="preserve"> PAGEREF _Toc192439455 \h </w:instrText>
            </w:r>
            <w:r w:rsidR="003777D4" w:rsidRPr="000A7FE9">
              <w:rPr>
                <w:noProof/>
                <w:webHidden/>
                <w:sz w:val="28"/>
                <w:szCs w:val="28"/>
              </w:rPr>
            </w:r>
            <w:r w:rsidR="003777D4" w:rsidRPr="000A7FE9">
              <w:rPr>
                <w:noProof/>
                <w:webHidden/>
                <w:sz w:val="28"/>
                <w:szCs w:val="28"/>
              </w:rPr>
              <w:fldChar w:fldCharType="separate"/>
            </w:r>
            <w:r w:rsidR="00894BCE">
              <w:rPr>
                <w:noProof/>
                <w:webHidden/>
                <w:sz w:val="28"/>
                <w:szCs w:val="28"/>
              </w:rPr>
              <w:t>6</w:t>
            </w:r>
            <w:r w:rsidR="003777D4" w:rsidRPr="000A7FE9">
              <w:rPr>
                <w:noProof/>
                <w:webHidden/>
                <w:sz w:val="28"/>
                <w:szCs w:val="28"/>
              </w:rPr>
              <w:fldChar w:fldCharType="end"/>
            </w:r>
          </w:hyperlink>
        </w:p>
        <w:p w14:paraId="537EFEF1" w14:textId="773B882D" w:rsidR="003777D4" w:rsidRPr="000A7FE9" w:rsidRDefault="007337E6">
          <w:pPr>
            <w:pStyle w:val="21"/>
            <w:tabs>
              <w:tab w:val="right" w:leader="dot" w:pos="9339"/>
            </w:tabs>
            <w:rPr>
              <w:rFonts w:asciiTheme="minorHAnsi" w:eastAsiaTheme="minorEastAsia" w:hAnsiTheme="minorHAnsi" w:cstheme="minorBidi"/>
              <w:noProof/>
              <w:kern w:val="2"/>
              <w:sz w:val="28"/>
              <w:szCs w:val="28"/>
              <w:lang w:eastAsia="ru-RU"/>
              <w14:ligatures w14:val="standardContextual"/>
            </w:rPr>
          </w:pPr>
          <w:hyperlink w:anchor="_Toc192439456" w:history="1">
            <w:r w:rsidR="003777D4" w:rsidRPr="000A7FE9">
              <w:rPr>
                <w:rStyle w:val="aa"/>
                <w:iCs/>
                <w:noProof/>
                <w:sz w:val="28"/>
                <w:szCs w:val="28"/>
              </w:rPr>
              <w:t>5.2. Учебно - тематический план</w:t>
            </w:r>
            <w:r w:rsidR="003777D4" w:rsidRPr="000A7FE9">
              <w:rPr>
                <w:noProof/>
                <w:webHidden/>
                <w:sz w:val="28"/>
                <w:szCs w:val="28"/>
              </w:rPr>
              <w:tab/>
            </w:r>
            <w:r w:rsidR="003777D4" w:rsidRPr="000A7FE9">
              <w:rPr>
                <w:noProof/>
                <w:webHidden/>
                <w:sz w:val="28"/>
                <w:szCs w:val="28"/>
              </w:rPr>
              <w:fldChar w:fldCharType="begin"/>
            </w:r>
            <w:r w:rsidR="003777D4" w:rsidRPr="000A7FE9">
              <w:rPr>
                <w:noProof/>
                <w:webHidden/>
                <w:sz w:val="28"/>
                <w:szCs w:val="28"/>
              </w:rPr>
              <w:instrText xml:space="preserve"> PAGEREF _Toc192439456 \h </w:instrText>
            </w:r>
            <w:r w:rsidR="003777D4" w:rsidRPr="000A7FE9">
              <w:rPr>
                <w:noProof/>
                <w:webHidden/>
                <w:sz w:val="28"/>
                <w:szCs w:val="28"/>
              </w:rPr>
            </w:r>
            <w:r w:rsidR="003777D4" w:rsidRPr="000A7FE9">
              <w:rPr>
                <w:noProof/>
                <w:webHidden/>
                <w:sz w:val="28"/>
                <w:szCs w:val="28"/>
              </w:rPr>
              <w:fldChar w:fldCharType="separate"/>
            </w:r>
            <w:r w:rsidR="00894BCE">
              <w:rPr>
                <w:noProof/>
                <w:webHidden/>
                <w:sz w:val="28"/>
                <w:szCs w:val="28"/>
              </w:rPr>
              <w:t>7</w:t>
            </w:r>
            <w:r w:rsidR="003777D4" w:rsidRPr="000A7FE9">
              <w:rPr>
                <w:noProof/>
                <w:webHidden/>
                <w:sz w:val="28"/>
                <w:szCs w:val="28"/>
              </w:rPr>
              <w:fldChar w:fldCharType="end"/>
            </w:r>
          </w:hyperlink>
        </w:p>
        <w:p w14:paraId="4A073752" w14:textId="686883D0" w:rsidR="003777D4" w:rsidRPr="000A7FE9" w:rsidRDefault="007337E6">
          <w:pPr>
            <w:pStyle w:val="21"/>
            <w:tabs>
              <w:tab w:val="right" w:leader="dot" w:pos="9339"/>
            </w:tabs>
            <w:rPr>
              <w:rFonts w:asciiTheme="minorHAnsi" w:eastAsiaTheme="minorEastAsia" w:hAnsiTheme="minorHAnsi" w:cstheme="minorBidi"/>
              <w:noProof/>
              <w:kern w:val="2"/>
              <w:sz w:val="28"/>
              <w:szCs w:val="28"/>
              <w:lang w:eastAsia="ru-RU"/>
              <w14:ligatures w14:val="standardContextual"/>
            </w:rPr>
          </w:pPr>
          <w:hyperlink w:anchor="_Toc192439457" w:history="1">
            <w:r w:rsidR="003777D4" w:rsidRPr="000A7FE9">
              <w:rPr>
                <w:rStyle w:val="aa"/>
                <w:iCs/>
                <w:noProof/>
                <w:sz w:val="28"/>
                <w:szCs w:val="28"/>
              </w:rPr>
              <w:t>5.3. Содержание семинарских занятий</w:t>
            </w:r>
            <w:r w:rsidR="003777D4" w:rsidRPr="000A7FE9">
              <w:rPr>
                <w:noProof/>
                <w:webHidden/>
                <w:sz w:val="28"/>
                <w:szCs w:val="28"/>
              </w:rPr>
              <w:tab/>
            </w:r>
            <w:r w:rsidR="003777D4" w:rsidRPr="000A7FE9">
              <w:rPr>
                <w:noProof/>
                <w:webHidden/>
                <w:sz w:val="28"/>
                <w:szCs w:val="28"/>
              </w:rPr>
              <w:fldChar w:fldCharType="begin"/>
            </w:r>
            <w:r w:rsidR="003777D4" w:rsidRPr="000A7FE9">
              <w:rPr>
                <w:noProof/>
                <w:webHidden/>
                <w:sz w:val="28"/>
                <w:szCs w:val="28"/>
              </w:rPr>
              <w:instrText xml:space="preserve"> PAGEREF _Toc192439457 \h </w:instrText>
            </w:r>
            <w:r w:rsidR="003777D4" w:rsidRPr="000A7FE9">
              <w:rPr>
                <w:noProof/>
                <w:webHidden/>
                <w:sz w:val="28"/>
                <w:szCs w:val="28"/>
              </w:rPr>
            </w:r>
            <w:r w:rsidR="003777D4" w:rsidRPr="000A7FE9">
              <w:rPr>
                <w:noProof/>
                <w:webHidden/>
                <w:sz w:val="28"/>
                <w:szCs w:val="28"/>
              </w:rPr>
              <w:fldChar w:fldCharType="separate"/>
            </w:r>
            <w:r w:rsidR="00894BCE">
              <w:rPr>
                <w:noProof/>
                <w:webHidden/>
                <w:sz w:val="28"/>
                <w:szCs w:val="28"/>
              </w:rPr>
              <w:t>8</w:t>
            </w:r>
            <w:r w:rsidR="003777D4" w:rsidRPr="000A7FE9">
              <w:rPr>
                <w:noProof/>
                <w:webHidden/>
                <w:sz w:val="28"/>
                <w:szCs w:val="28"/>
              </w:rPr>
              <w:fldChar w:fldCharType="end"/>
            </w:r>
          </w:hyperlink>
        </w:p>
        <w:p w14:paraId="11E2217A" w14:textId="65AEA9C8" w:rsidR="003777D4" w:rsidRPr="000A7FE9" w:rsidRDefault="007337E6">
          <w:pPr>
            <w:pStyle w:val="13"/>
            <w:tabs>
              <w:tab w:val="right" w:leader="dot" w:pos="9339"/>
            </w:tabs>
            <w:rPr>
              <w:rFonts w:asciiTheme="minorHAnsi" w:eastAsiaTheme="minorEastAsia" w:hAnsiTheme="minorHAnsi" w:cstheme="minorBidi"/>
              <w:noProof/>
              <w:kern w:val="2"/>
              <w:sz w:val="28"/>
              <w:szCs w:val="28"/>
              <w:lang w:eastAsia="ru-RU"/>
              <w14:ligatures w14:val="standardContextual"/>
            </w:rPr>
          </w:pPr>
          <w:hyperlink w:anchor="_Toc192439458" w:history="1">
            <w:r w:rsidR="003777D4" w:rsidRPr="000A7FE9">
              <w:rPr>
                <w:rStyle w:val="aa"/>
                <w:noProof/>
                <w:sz w:val="28"/>
                <w:szCs w:val="28"/>
              </w:rPr>
              <w:t>6. Перечень учебно-методического обеспечения для самостоятельной работы обучающихся по дисциплине</w:t>
            </w:r>
            <w:r w:rsidR="003777D4" w:rsidRPr="000A7FE9">
              <w:rPr>
                <w:noProof/>
                <w:webHidden/>
                <w:sz w:val="28"/>
                <w:szCs w:val="28"/>
              </w:rPr>
              <w:tab/>
            </w:r>
            <w:r w:rsidR="003777D4" w:rsidRPr="000A7FE9">
              <w:rPr>
                <w:noProof/>
                <w:webHidden/>
                <w:sz w:val="28"/>
                <w:szCs w:val="28"/>
              </w:rPr>
              <w:fldChar w:fldCharType="begin"/>
            </w:r>
            <w:r w:rsidR="003777D4" w:rsidRPr="000A7FE9">
              <w:rPr>
                <w:noProof/>
                <w:webHidden/>
                <w:sz w:val="28"/>
                <w:szCs w:val="28"/>
              </w:rPr>
              <w:instrText xml:space="preserve"> PAGEREF _Toc192439458 \h </w:instrText>
            </w:r>
            <w:r w:rsidR="003777D4" w:rsidRPr="000A7FE9">
              <w:rPr>
                <w:noProof/>
                <w:webHidden/>
                <w:sz w:val="28"/>
                <w:szCs w:val="28"/>
              </w:rPr>
            </w:r>
            <w:r w:rsidR="003777D4" w:rsidRPr="000A7FE9">
              <w:rPr>
                <w:noProof/>
                <w:webHidden/>
                <w:sz w:val="28"/>
                <w:szCs w:val="28"/>
              </w:rPr>
              <w:fldChar w:fldCharType="separate"/>
            </w:r>
            <w:r w:rsidR="00894BCE">
              <w:rPr>
                <w:noProof/>
                <w:webHidden/>
                <w:sz w:val="28"/>
                <w:szCs w:val="28"/>
              </w:rPr>
              <w:t>10</w:t>
            </w:r>
            <w:r w:rsidR="003777D4" w:rsidRPr="000A7FE9">
              <w:rPr>
                <w:noProof/>
                <w:webHidden/>
                <w:sz w:val="28"/>
                <w:szCs w:val="28"/>
              </w:rPr>
              <w:fldChar w:fldCharType="end"/>
            </w:r>
          </w:hyperlink>
        </w:p>
        <w:p w14:paraId="2B2B133F" w14:textId="389048F8" w:rsidR="003777D4" w:rsidRPr="000A7FE9" w:rsidRDefault="007337E6">
          <w:pPr>
            <w:pStyle w:val="21"/>
            <w:tabs>
              <w:tab w:val="right" w:leader="dot" w:pos="9339"/>
            </w:tabs>
            <w:rPr>
              <w:rFonts w:asciiTheme="minorHAnsi" w:eastAsiaTheme="minorEastAsia" w:hAnsiTheme="minorHAnsi" w:cstheme="minorBidi"/>
              <w:noProof/>
              <w:kern w:val="2"/>
              <w:sz w:val="28"/>
              <w:szCs w:val="28"/>
              <w:lang w:eastAsia="ru-RU"/>
              <w14:ligatures w14:val="standardContextual"/>
            </w:rPr>
          </w:pPr>
          <w:hyperlink w:anchor="_Toc192439459" w:history="1">
            <w:r w:rsidR="003777D4" w:rsidRPr="000A7FE9">
              <w:rPr>
                <w:rStyle w:val="aa"/>
                <w:iCs/>
                <w:noProof/>
                <w:sz w:val="28"/>
                <w:szCs w:val="28"/>
              </w:rPr>
              <w:t>6.1. Перечень вопросов, отводимых на самостоятельное освоение дисциплины, формы внеаудиторной самостоятельной работы</w:t>
            </w:r>
            <w:r w:rsidR="003777D4" w:rsidRPr="000A7FE9">
              <w:rPr>
                <w:noProof/>
                <w:webHidden/>
                <w:sz w:val="28"/>
                <w:szCs w:val="28"/>
              </w:rPr>
              <w:tab/>
            </w:r>
            <w:r w:rsidR="003777D4" w:rsidRPr="000A7FE9">
              <w:rPr>
                <w:noProof/>
                <w:webHidden/>
                <w:sz w:val="28"/>
                <w:szCs w:val="28"/>
              </w:rPr>
              <w:fldChar w:fldCharType="begin"/>
            </w:r>
            <w:r w:rsidR="003777D4" w:rsidRPr="000A7FE9">
              <w:rPr>
                <w:noProof/>
                <w:webHidden/>
                <w:sz w:val="28"/>
                <w:szCs w:val="28"/>
              </w:rPr>
              <w:instrText xml:space="preserve"> PAGEREF _Toc192439459 \h </w:instrText>
            </w:r>
            <w:r w:rsidR="003777D4" w:rsidRPr="000A7FE9">
              <w:rPr>
                <w:noProof/>
                <w:webHidden/>
                <w:sz w:val="28"/>
                <w:szCs w:val="28"/>
              </w:rPr>
            </w:r>
            <w:r w:rsidR="003777D4" w:rsidRPr="000A7FE9">
              <w:rPr>
                <w:noProof/>
                <w:webHidden/>
                <w:sz w:val="28"/>
                <w:szCs w:val="28"/>
              </w:rPr>
              <w:fldChar w:fldCharType="separate"/>
            </w:r>
            <w:r w:rsidR="00894BCE">
              <w:rPr>
                <w:noProof/>
                <w:webHidden/>
                <w:sz w:val="28"/>
                <w:szCs w:val="28"/>
              </w:rPr>
              <w:t>10</w:t>
            </w:r>
            <w:r w:rsidR="003777D4" w:rsidRPr="000A7FE9">
              <w:rPr>
                <w:noProof/>
                <w:webHidden/>
                <w:sz w:val="28"/>
                <w:szCs w:val="28"/>
              </w:rPr>
              <w:fldChar w:fldCharType="end"/>
            </w:r>
          </w:hyperlink>
        </w:p>
        <w:p w14:paraId="2E8E2E21" w14:textId="0CCB9DB1" w:rsidR="003777D4" w:rsidRPr="000A7FE9" w:rsidRDefault="007337E6">
          <w:pPr>
            <w:pStyle w:val="21"/>
            <w:tabs>
              <w:tab w:val="right" w:leader="dot" w:pos="9339"/>
            </w:tabs>
            <w:rPr>
              <w:rFonts w:asciiTheme="minorHAnsi" w:eastAsiaTheme="minorEastAsia" w:hAnsiTheme="minorHAnsi" w:cstheme="minorBidi"/>
              <w:noProof/>
              <w:kern w:val="2"/>
              <w:sz w:val="28"/>
              <w:szCs w:val="28"/>
              <w:lang w:eastAsia="ru-RU"/>
              <w14:ligatures w14:val="standardContextual"/>
            </w:rPr>
          </w:pPr>
          <w:hyperlink w:anchor="_Toc192439460" w:history="1">
            <w:r w:rsidR="003777D4" w:rsidRPr="000A7FE9">
              <w:rPr>
                <w:rStyle w:val="aa"/>
                <w:iCs/>
                <w:noProof/>
                <w:sz w:val="28"/>
                <w:szCs w:val="28"/>
                <w:lang w:eastAsia="en-US"/>
              </w:rPr>
              <w:t>6.2. Перечень вопросов, заданий, тем для подготовки к текущему контролю</w:t>
            </w:r>
            <w:r w:rsidR="003777D4" w:rsidRPr="000A7FE9">
              <w:rPr>
                <w:noProof/>
                <w:webHidden/>
                <w:sz w:val="28"/>
                <w:szCs w:val="28"/>
              </w:rPr>
              <w:tab/>
            </w:r>
            <w:r w:rsidR="003777D4" w:rsidRPr="000A7FE9">
              <w:rPr>
                <w:noProof/>
                <w:webHidden/>
                <w:sz w:val="28"/>
                <w:szCs w:val="28"/>
              </w:rPr>
              <w:fldChar w:fldCharType="begin"/>
            </w:r>
            <w:r w:rsidR="003777D4" w:rsidRPr="000A7FE9">
              <w:rPr>
                <w:noProof/>
                <w:webHidden/>
                <w:sz w:val="28"/>
                <w:szCs w:val="28"/>
              </w:rPr>
              <w:instrText xml:space="preserve"> PAGEREF _Toc192439460 \h </w:instrText>
            </w:r>
            <w:r w:rsidR="003777D4" w:rsidRPr="000A7FE9">
              <w:rPr>
                <w:noProof/>
                <w:webHidden/>
                <w:sz w:val="28"/>
                <w:szCs w:val="28"/>
              </w:rPr>
            </w:r>
            <w:r w:rsidR="003777D4" w:rsidRPr="000A7FE9">
              <w:rPr>
                <w:noProof/>
                <w:webHidden/>
                <w:sz w:val="28"/>
                <w:szCs w:val="28"/>
              </w:rPr>
              <w:fldChar w:fldCharType="separate"/>
            </w:r>
            <w:r w:rsidR="00894BCE">
              <w:rPr>
                <w:noProof/>
                <w:webHidden/>
                <w:sz w:val="28"/>
                <w:szCs w:val="28"/>
              </w:rPr>
              <w:t>11</w:t>
            </w:r>
            <w:r w:rsidR="003777D4" w:rsidRPr="000A7FE9">
              <w:rPr>
                <w:noProof/>
                <w:webHidden/>
                <w:sz w:val="28"/>
                <w:szCs w:val="28"/>
              </w:rPr>
              <w:fldChar w:fldCharType="end"/>
            </w:r>
          </w:hyperlink>
        </w:p>
        <w:p w14:paraId="1F8C8474" w14:textId="4EFD8311" w:rsidR="003777D4" w:rsidRPr="003777D4" w:rsidRDefault="007337E6">
          <w:pPr>
            <w:pStyle w:val="13"/>
            <w:tabs>
              <w:tab w:val="right" w:leader="dot" w:pos="9339"/>
            </w:tabs>
            <w:rPr>
              <w:rFonts w:asciiTheme="minorHAnsi" w:eastAsiaTheme="minorEastAsia" w:hAnsiTheme="minorHAnsi" w:cstheme="minorBidi"/>
              <w:noProof/>
              <w:kern w:val="2"/>
              <w:sz w:val="28"/>
              <w:szCs w:val="28"/>
              <w:lang w:eastAsia="ru-RU"/>
              <w14:ligatures w14:val="standardContextual"/>
            </w:rPr>
          </w:pPr>
          <w:hyperlink w:anchor="_Toc192439461" w:history="1">
            <w:r w:rsidR="003777D4" w:rsidRPr="003777D4">
              <w:rPr>
                <w:rStyle w:val="aa"/>
                <w:noProof/>
                <w:sz w:val="28"/>
                <w:szCs w:val="28"/>
              </w:rPr>
              <w:t>7. Фонд оценочных средств для проведения промежуточной аттестации обучающихся по дисциплине</w:t>
            </w:r>
            <w:r w:rsidR="003777D4" w:rsidRPr="003777D4">
              <w:rPr>
                <w:noProof/>
                <w:webHidden/>
                <w:sz w:val="28"/>
                <w:szCs w:val="28"/>
              </w:rPr>
              <w:tab/>
            </w:r>
            <w:r w:rsidR="003777D4" w:rsidRPr="003777D4">
              <w:rPr>
                <w:noProof/>
                <w:webHidden/>
                <w:sz w:val="28"/>
                <w:szCs w:val="28"/>
              </w:rPr>
              <w:fldChar w:fldCharType="begin"/>
            </w:r>
            <w:r w:rsidR="003777D4" w:rsidRPr="003777D4">
              <w:rPr>
                <w:noProof/>
                <w:webHidden/>
                <w:sz w:val="28"/>
                <w:szCs w:val="28"/>
              </w:rPr>
              <w:instrText xml:space="preserve"> PAGEREF _Toc192439461 \h </w:instrText>
            </w:r>
            <w:r w:rsidR="003777D4" w:rsidRPr="003777D4">
              <w:rPr>
                <w:noProof/>
                <w:webHidden/>
                <w:sz w:val="28"/>
                <w:szCs w:val="28"/>
              </w:rPr>
            </w:r>
            <w:r w:rsidR="003777D4" w:rsidRPr="003777D4">
              <w:rPr>
                <w:noProof/>
                <w:webHidden/>
                <w:sz w:val="28"/>
                <w:szCs w:val="28"/>
              </w:rPr>
              <w:fldChar w:fldCharType="separate"/>
            </w:r>
            <w:r w:rsidR="00894BCE">
              <w:rPr>
                <w:noProof/>
                <w:webHidden/>
                <w:sz w:val="28"/>
                <w:szCs w:val="28"/>
              </w:rPr>
              <w:t>13</w:t>
            </w:r>
            <w:r w:rsidR="003777D4" w:rsidRPr="003777D4">
              <w:rPr>
                <w:noProof/>
                <w:webHidden/>
                <w:sz w:val="28"/>
                <w:szCs w:val="28"/>
              </w:rPr>
              <w:fldChar w:fldCharType="end"/>
            </w:r>
          </w:hyperlink>
        </w:p>
        <w:p w14:paraId="6CC20F29" w14:textId="2286EB68" w:rsidR="003777D4" w:rsidRPr="003777D4" w:rsidRDefault="007337E6">
          <w:pPr>
            <w:pStyle w:val="13"/>
            <w:tabs>
              <w:tab w:val="right" w:leader="dot" w:pos="9339"/>
            </w:tabs>
            <w:rPr>
              <w:rFonts w:asciiTheme="minorHAnsi" w:eastAsiaTheme="minorEastAsia" w:hAnsiTheme="minorHAnsi" w:cstheme="minorBidi"/>
              <w:noProof/>
              <w:kern w:val="2"/>
              <w:sz w:val="28"/>
              <w:szCs w:val="28"/>
              <w:lang w:eastAsia="ru-RU"/>
              <w14:ligatures w14:val="standardContextual"/>
            </w:rPr>
          </w:pPr>
          <w:hyperlink w:anchor="_Toc192439462" w:history="1">
            <w:r w:rsidR="003777D4" w:rsidRPr="003777D4">
              <w:rPr>
                <w:rStyle w:val="aa"/>
                <w:noProof/>
                <w:sz w:val="28"/>
                <w:szCs w:val="28"/>
              </w:rPr>
              <w:t>8. Перечень основной и дополнительной учебной литературы, необходимой для освоения дисциплины:</w:t>
            </w:r>
            <w:r w:rsidR="003777D4" w:rsidRPr="003777D4">
              <w:rPr>
                <w:noProof/>
                <w:webHidden/>
                <w:sz w:val="28"/>
                <w:szCs w:val="28"/>
              </w:rPr>
              <w:tab/>
            </w:r>
            <w:r w:rsidR="003777D4" w:rsidRPr="003777D4">
              <w:rPr>
                <w:noProof/>
                <w:webHidden/>
                <w:sz w:val="28"/>
                <w:szCs w:val="28"/>
              </w:rPr>
              <w:fldChar w:fldCharType="begin"/>
            </w:r>
            <w:r w:rsidR="003777D4" w:rsidRPr="003777D4">
              <w:rPr>
                <w:noProof/>
                <w:webHidden/>
                <w:sz w:val="28"/>
                <w:szCs w:val="28"/>
              </w:rPr>
              <w:instrText xml:space="preserve"> PAGEREF _Toc192439462 \h </w:instrText>
            </w:r>
            <w:r w:rsidR="003777D4" w:rsidRPr="003777D4">
              <w:rPr>
                <w:noProof/>
                <w:webHidden/>
                <w:sz w:val="28"/>
                <w:szCs w:val="28"/>
              </w:rPr>
            </w:r>
            <w:r w:rsidR="003777D4" w:rsidRPr="003777D4">
              <w:rPr>
                <w:noProof/>
                <w:webHidden/>
                <w:sz w:val="28"/>
                <w:szCs w:val="28"/>
              </w:rPr>
              <w:fldChar w:fldCharType="separate"/>
            </w:r>
            <w:r w:rsidR="00894BCE">
              <w:rPr>
                <w:noProof/>
                <w:webHidden/>
                <w:sz w:val="28"/>
                <w:szCs w:val="28"/>
              </w:rPr>
              <w:t>18</w:t>
            </w:r>
            <w:r w:rsidR="003777D4" w:rsidRPr="003777D4">
              <w:rPr>
                <w:noProof/>
                <w:webHidden/>
                <w:sz w:val="28"/>
                <w:szCs w:val="28"/>
              </w:rPr>
              <w:fldChar w:fldCharType="end"/>
            </w:r>
          </w:hyperlink>
        </w:p>
        <w:p w14:paraId="6BCC7A7F" w14:textId="3583A7EC" w:rsidR="003777D4" w:rsidRPr="003777D4" w:rsidRDefault="007337E6">
          <w:pPr>
            <w:pStyle w:val="13"/>
            <w:tabs>
              <w:tab w:val="right" w:leader="dot" w:pos="9339"/>
            </w:tabs>
            <w:rPr>
              <w:rFonts w:asciiTheme="minorHAnsi" w:eastAsiaTheme="minorEastAsia" w:hAnsiTheme="minorHAnsi" w:cstheme="minorBidi"/>
              <w:noProof/>
              <w:kern w:val="2"/>
              <w:sz w:val="28"/>
              <w:szCs w:val="28"/>
              <w:lang w:eastAsia="ru-RU"/>
              <w14:ligatures w14:val="standardContextual"/>
            </w:rPr>
          </w:pPr>
          <w:hyperlink w:anchor="_Toc192439463" w:history="1">
            <w:r w:rsidR="003777D4" w:rsidRPr="003777D4">
              <w:rPr>
                <w:rStyle w:val="aa"/>
                <w:noProof/>
                <w:sz w:val="28"/>
                <w:szCs w:val="28"/>
              </w:rPr>
              <w:t>9. Перечень ресурсов информационно-телекоммуникационной сети «Интернет», необходимых для освоения дисциплины:</w:t>
            </w:r>
            <w:r w:rsidR="003777D4" w:rsidRPr="003777D4">
              <w:rPr>
                <w:noProof/>
                <w:webHidden/>
                <w:sz w:val="28"/>
                <w:szCs w:val="28"/>
              </w:rPr>
              <w:tab/>
            </w:r>
            <w:r w:rsidR="003777D4" w:rsidRPr="003777D4">
              <w:rPr>
                <w:noProof/>
                <w:webHidden/>
                <w:sz w:val="28"/>
                <w:szCs w:val="28"/>
              </w:rPr>
              <w:fldChar w:fldCharType="begin"/>
            </w:r>
            <w:r w:rsidR="003777D4" w:rsidRPr="003777D4">
              <w:rPr>
                <w:noProof/>
                <w:webHidden/>
                <w:sz w:val="28"/>
                <w:szCs w:val="28"/>
              </w:rPr>
              <w:instrText xml:space="preserve"> PAGEREF _Toc192439463 \h </w:instrText>
            </w:r>
            <w:r w:rsidR="003777D4" w:rsidRPr="003777D4">
              <w:rPr>
                <w:noProof/>
                <w:webHidden/>
                <w:sz w:val="28"/>
                <w:szCs w:val="28"/>
              </w:rPr>
            </w:r>
            <w:r w:rsidR="003777D4" w:rsidRPr="003777D4">
              <w:rPr>
                <w:noProof/>
                <w:webHidden/>
                <w:sz w:val="28"/>
                <w:szCs w:val="28"/>
              </w:rPr>
              <w:fldChar w:fldCharType="separate"/>
            </w:r>
            <w:r w:rsidR="00894BCE">
              <w:rPr>
                <w:noProof/>
                <w:webHidden/>
                <w:sz w:val="28"/>
                <w:szCs w:val="28"/>
              </w:rPr>
              <w:t>20</w:t>
            </w:r>
            <w:r w:rsidR="003777D4" w:rsidRPr="003777D4">
              <w:rPr>
                <w:noProof/>
                <w:webHidden/>
                <w:sz w:val="28"/>
                <w:szCs w:val="28"/>
              </w:rPr>
              <w:fldChar w:fldCharType="end"/>
            </w:r>
          </w:hyperlink>
        </w:p>
        <w:p w14:paraId="1E845BD7" w14:textId="7323B6F3" w:rsidR="003777D4" w:rsidRPr="003777D4" w:rsidRDefault="007337E6">
          <w:pPr>
            <w:pStyle w:val="13"/>
            <w:tabs>
              <w:tab w:val="right" w:leader="dot" w:pos="9339"/>
            </w:tabs>
            <w:rPr>
              <w:rFonts w:asciiTheme="minorHAnsi" w:eastAsiaTheme="minorEastAsia" w:hAnsiTheme="minorHAnsi" w:cstheme="minorBidi"/>
              <w:noProof/>
              <w:kern w:val="2"/>
              <w:sz w:val="28"/>
              <w:szCs w:val="28"/>
              <w:lang w:eastAsia="ru-RU"/>
              <w14:ligatures w14:val="standardContextual"/>
            </w:rPr>
          </w:pPr>
          <w:hyperlink w:anchor="_Toc192439464" w:history="1">
            <w:r w:rsidR="003777D4" w:rsidRPr="003777D4">
              <w:rPr>
                <w:rStyle w:val="aa"/>
                <w:noProof/>
                <w:sz w:val="28"/>
                <w:szCs w:val="28"/>
              </w:rPr>
              <w:t>10. Методические указания для обучающихся по освоению дисциплины</w:t>
            </w:r>
            <w:r w:rsidR="003777D4" w:rsidRPr="003777D4">
              <w:rPr>
                <w:noProof/>
                <w:webHidden/>
                <w:sz w:val="28"/>
                <w:szCs w:val="28"/>
              </w:rPr>
              <w:tab/>
            </w:r>
            <w:r w:rsidR="003777D4" w:rsidRPr="003777D4">
              <w:rPr>
                <w:noProof/>
                <w:webHidden/>
                <w:sz w:val="28"/>
                <w:szCs w:val="28"/>
              </w:rPr>
              <w:fldChar w:fldCharType="begin"/>
            </w:r>
            <w:r w:rsidR="003777D4" w:rsidRPr="003777D4">
              <w:rPr>
                <w:noProof/>
                <w:webHidden/>
                <w:sz w:val="28"/>
                <w:szCs w:val="28"/>
              </w:rPr>
              <w:instrText xml:space="preserve"> PAGEREF _Toc192439464 \h </w:instrText>
            </w:r>
            <w:r w:rsidR="003777D4" w:rsidRPr="003777D4">
              <w:rPr>
                <w:noProof/>
                <w:webHidden/>
                <w:sz w:val="28"/>
                <w:szCs w:val="28"/>
              </w:rPr>
            </w:r>
            <w:r w:rsidR="003777D4" w:rsidRPr="003777D4">
              <w:rPr>
                <w:noProof/>
                <w:webHidden/>
                <w:sz w:val="28"/>
                <w:szCs w:val="28"/>
              </w:rPr>
              <w:fldChar w:fldCharType="separate"/>
            </w:r>
            <w:r w:rsidR="00894BCE">
              <w:rPr>
                <w:noProof/>
                <w:webHidden/>
                <w:sz w:val="28"/>
                <w:szCs w:val="28"/>
              </w:rPr>
              <w:t>21</w:t>
            </w:r>
            <w:r w:rsidR="003777D4" w:rsidRPr="003777D4">
              <w:rPr>
                <w:noProof/>
                <w:webHidden/>
                <w:sz w:val="28"/>
                <w:szCs w:val="28"/>
              </w:rPr>
              <w:fldChar w:fldCharType="end"/>
            </w:r>
          </w:hyperlink>
        </w:p>
        <w:p w14:paraId="56C40AC4" w14:textId="616D1A76" w:rsidR="003777D4" w:rsidRPr="003777D4" w:rsidRDefault="007337E6">
          <w:pPr>
            <w:pStyle w:val="13"/>
            <w:tabs>
              <w:tab w:val="right" w:leader="dot" w:pos="9339"/>
            </w:tabs>
            <w:rPr>
              <w:rFonts w:asciiTheme="minorHAnsi" w:eastAsiaTheme="minorEastAsia" w:hAnsiTheme="minorHAnsi" w:cstheme="minorBidi"/>
              <w:noProof/>
              <w:kern w:val="2"/>
              <w:sz w:val="28"/>
              <w:szCs w:val="28"/>
              <w:lang w:eastAsia="ru-RU"/>
              <w14:ligatures w14:val="standardContextual"/>
            </w:rPr>
          </w:pPr>
          <w:hyperlink w:anchor="_Toc192439465" w:history="1">
            <w:r w:rsidR="003777D4" w:rsidRPr="003777D4">
              <w:rPr>
                <w:rStyle w:val="aa"/>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777D4" w:rsidRPr="003777D4">
              <w:rPr>
                <w:noProof/>
                <w:webHidden/>
                <w:sz w:val="28"/>
                <w:szCs w:val="28"/>
              </w:rPr>
              <w:tab/>
            </w:r>
            <w:r w:rsidR="003777D4" w:rsidRPr="003777D4">
              <w:rPr>
                <w:noProof/>
                <w:webHidden/>
                <w:sz w:val="28"/>
                <w:szCs w:val="28"/>
              </w:rPr>
              <w:fldChar w:fldCharType="begin"/>
            </w:r>
            <w:r w:rsidR="003777D4" w:rsidRPr="003777D4">
              <w:rPr>
                <w:noProof/>
                <w:webHidden/>
                <w:sz w:val="28"/>
                <w:szCs w:val="28"/>
              </w:rPr>
              <w:instrText xml:space="preserve"> PAGEREF _Toc192439465 \h </w:instrText>
            </w:r>
            <w:r w:rsidR="003777D4" w:rsidRPr="003777D4">
              <w:rPr>
                <w:noProof/>
                <w:webHidden/>
                <w:sz w:val="28"/>
                <w:szCs w:val="28"/>
              </w:rPr>
            </w:r>
            <w:r w:rsidR="003777D4" w:rsidRPr="003777D4">
              <w:rPr>
                <w:noProof/>
                <w:webHidden/>
                <w:sz w:val="28"/>
                <w:szCs w:val="28"/>
              </w:rPr>
              <w:fldChar w:fldCharType="separate"/>
            </w:r>
            <w:r w:rsidR="00894BCE">
              <w:rPr>
                <w:noProof/>
                <w:webHidden/>
                <w:sz w:val="28"/>
                <w:szCs w:val="28"/>
              </w:rPr>
              <w:t>23</w:t>
            </w:r>
            <w:r w:rsidR="003777D4" w:rsidRPr="003777D4">
              <w:rPr>
                <w:noProof/>
                <w:webHidden/>
                <w:sz w:val="28"/>
                <w:szCs w:val="28"/>
              </w:rPr>
              <w:fldChar w:fldCharType="end"/>
            </w:r>
          </w:hyperlink>
        </w:p>
        <w:p w14:paraId="39DDDBDE" w14:textId="718F3DCA" w:rsidR="003777D4" w:rsidRPr="003777D4" w:rsidRDefault="007337E6">
          <w:pPr>
            <w:pStyle w:val="13"/>
            <w:tabs>
              <w:tab w:val="right" w:leader="dot" w:pos="9339"/>
            </w:tabs>
            <w:rPr>
              <w:rFonts w:asciiTheme="minorHAnsi" w:eastAsiaTheme="minorEastAsia" w:hAnsiTheme="minorHAnsi" w:cstheme="minorBidi"/>
              <w:noProof/>
              <w:kern w:val="2"/>
              <w:sz w:val="28"/>
              <w:szCs w:val="28"/>
              <w:lang w:eastAsia="ru-RU"/>
              <w14:ligatures w14:val="standardContextual"/>
            </w:rPr>
          </w:pPr>
          <w:hyperlink w:anchor="_Toc192439466" w:history="1">
            <w:r w:rsidR="003777D4" w:rsidRPr="003777D4">
              <w:rPr>
                <w:rStyle w:val="aa"/>
                <w:noProof/>
                <w:sz w:val="28"/>
                <w:szCs w:val="28"/>
              </w:rPr>
              <w:t>12. Описание материально-технической базы, необходимой для осуществления образовательного процесса по дисциплине</w:t>
            </w:r>
            <w:r w:rsidR="003777D4" w:rsidRPr="003777D4">
              <w:rPr>
                <w:noProof/>
                <w:webHidden/>
                <w:sz w:val="28"/>
                <w:szCs w:val="28"/>
              </w:rPr>
              <w:tab/>
            </w:r>
            <w:r w:rsidR="003777D4" w:rsidRPr="003777D4">
              <w:rPr>
                <w:noProof/>
                <w:webHidden/>
                <w:sz w:val="28"/>
                <w:szCs w:val="28"/>
              </w:rPr>
              <w:fldChar w:fldCharType="begin"/>
            </w:r>
            <w:r w:rsidR="003777D4" w:rsidRPr="003777D4">
              <w:rPr>
                <w:noProof/>
                <w:webHidden/>
                <w:sz w:val="28"/>
                <w:szCs w:val="28"/>
              </w:rPr>
              <w:instrText xml:space="preserve"> PAGEREF _Toc192439466 \h </w:instrText>
            </w:r>
            <w:r w:rsidR="003777D4" w:rsidRPr="003777D4">
              <w:rPr>
                <w:noProof/>
                <w:webHidden/>
                <w:sz w:val="28"/>
                <w:szCs w:val="28"/>
              </w:rPr>
            </w:r>
            <w:r w:rsidR="003777D4" w:rsidRPr="003777D4">
              <w:rPr>
                <w:noProof/>
                <w:webHidden/>
                <w:sz w:val="28"/>
                <w:szCs w:val="28"/>
              </w:rPr>
              <w:fldChar w:fldCharType="separate"/>
            </w:r>
            <w:r w:rsidR="00894BCE">
              <w:rPr>
                <w:noProof/>
                <w:webHidden/>
                <w:sz w:val="28"/>
                <w:szCs w:val="28"/>
              </w:rPr>
              <w:t>23</w:t>
            </w:r>
            <w:r w:rsidR="003777D4" w:rsidRPr="003777D4">
              <w:rPr>
                <w:noProof/>
                <w:webHidden/>
                <w:sz w:val="28"/>
                <w:szCs w:val="28"/>
              </w:rPr>
              <w:fldChar w:fldCharType="end"/>
            </w:r>
          </w:hyperlink>
        </w:p>
        <w:p w14:paraId="4089A761" w14:textId="0F48A540" w:rsidR="00DB748B" w:rsidRDefault="00DB748B">
          <w:r w:rsidRPr="003777D4">
            <w:rPr>
              <w:sz w:val="28"/>
              <w:szCs w:val="28"/>
            </w:rPr>
            <w:fldChar w:fldCharType="end"/>
          </w:r>
        </w:p>
      </w:sdtContent>
    </w:sdt>
    <w:p w14:paraId="2B72E7EC" w14:textId="77777777" w:rsidR="00EA552B" w:rsidRDefault="00EA552B">
      <w:pPr>
        <w:rPr>
          <w:rFonts w:ascii="Times New Roman,Bold" w:hAnsi="Times New Roman,Bold"/>
          <w:b/>
          <w:sz w:val="28"/>
          <w:szCs w:val="28"/>
        </w:rPr>
      </w:pPr>
      <w:r>
        <w:rPr>
          <w:rFonts w:ascii="Times New Roman,Bold" w:hAnsi="Times New Roman,Bold"/>
          <w:b/>
          <w:sz w:val="28"/>
          <w:szCs w:val="28"/>
        </w:rPr>
        <w:br w:type="page"/>
      </w:r>
    </w:p>
    <w:p w14:paraId="1813DD89" w14:textId="719CE7BB" w:rsidR="007E7AFB" w:rsidRPr="00DB748B" w:rsidRDefault="007E7AFB" w:rsidP="0041635B">
      <w:pPr>
        <w:pStyle w:val="1"/>
        <w:jc w:val="both"/>
        <w:rPr>
          <w:rFonts w:ascii="Times New Roman" w:hAnsi="Times New Roman"/>
          <w:sz w:val="28"/>
          <w:szCs w:val="28"/>
          <w:lang w:val="ru-RU"/>
        </w:rPr>
      </w:pPr>
      <w:bookmarkStart w:id="2" w:name="_Toc192439450"/>
      <w:r w:rsidRPr="00DB748B">
        <w:rPr>
          <w:rFonts w:ascii="Times New Roman" w:hAnsi="Times New Roman"/>
          <w:sz w:val="28"/>
          <w:szCs w:val="28"/>
          <w:lang w:val="ru-RU"/>
        </w:rPr>
        <w:lastRenderedPageBreak/>
        <w:t>1. Наименование дисциплины</w:t>
      </w:r>
      <w:bookmarkEnd w:id="2"/>
      <w:r w:rsidRPr="00DB748B">
        <w:rPr>
          <w:rFonts w:ascii="Times New Roman" w:hAnsi="Times New Roman"/>
          <w:sz w:val="28"/>
          <w:szCs w:val="28"/>
          <w:lang w:val="ru-RU"/>
        </w:rPr>
        <w:t xml:space="preserve"> </w:t>
      </w:r>
    </w:p>
    <w:p w14:paraId="4D268BAA" w14:textId="58139325" w:rsidR="007E7AFB" w:rsidRPr="007E7AFB" w:rsidRDefault="007E7AFB" w:rsidP="007E7AFB">
      <w:pPr>
        <w:spacing w:before="100" w:beforeAutospacing="1" w:after="100" w:afterAutospacing="1"/>
      </w:pPr>
      <w:r w:rsidRPr="007E7AFB">
        <w:rPr>
          <w:sz w:val="28"/>
          <w:szCs w:val="28"/>
        </w:rPr>
        <w:t>Наименование дисциплины – «</w:t>
      </w:r>
      <w:r w:rsidR="000E0F4D" w:rsidRPr="000E0F4D">
        <w:rPr>
          <w:sz w:val="28"/>
          <w:szCs w:val="28"/>
        </w:rPr>
        <w:t>Евроазиатская интеграция</w:t>
      </w:r>
      <w:r w:rsidRPr="007E7AFB">
        <w:rPr>
          <w:sz w:val="28"/>
          <w:szCs w:val="28"/>
        </w:rPr>
        <w:t xml:space="preserve">». </w:t>
      </w:r>
    </w:p>
    <w:p w14:paraId="587CB7AD" w14:textId="41332932" w:rsidR="007E7AFB" w:rsidRPr="00DB748B" w:rsidRDefault="007E7AFB" w:rsidP="00284AD7">
      <w:pPr>
        <w:pStyle w:val="1"/>
        <w:jc w:val="both"/>
        <w:rPr>
          <w:rFonts w:ascii="Times New Roman" w:hAnsi="Times New Roman"/>
          <w:sz w:val="28"/>
          <w:szCs w:val="28"/>
          <w:lang w:val="ru-RU"/>
        </w:rPr>
      </w:pPr>
      <w:bookmarkStart w:id="3" w:name="_Toc192439451"/>
      <w:r w:rsidRPr="00DB748B">
        <w:rPr>
          <w:rFonts w:ascii="Times New Roman" w:hAnsi="Times New Roman"/>
          <w:sz w:val="28"/>
          <w:szCs w:val="28"/>
          <w:lang w:val="ru-RU"/>
        </w:rPr>
        <w:t xml:space="preserve">2. </w:t>
      </w:r>
      <w:r w:rsidR="0079455F" w:rsidRPr="00DB748B">
        <w:rPr>
          <w:rFonts w:ascii="Times New Roman" w:hAnsi="Times New Roman"/>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4C884EDE" w14:textId="77777777" w:rsidR="00DB748B" w:rsidRDefault="00DB748B" w:rsidP="00360010">
      <w:pPr>
        <w:shd w:val="clear" w:color="auto" w:fill="FFFFFF"/>
        <w:jc w:val="right"/>
        <w:rPr>
          <w:color w:val="000000"/>
          <w:sz w:val="28"/>
          <w:szCs w:val="28"/>
        </w:rPr>
      </w:pPr>
    </w:p>
    <w:p w14:paraId="2A810408" w14:textId="32504588" w:rsidR="00360010" w:rsidRPr="00284AD7" w:rsidRDefault="00360010" w:rsidP="00360010">
      <w:pPr>
        <w:shd w:val="clear" w:color="auto" w:fill="FFFFFF"/>
        <w:jc w:val="right"/>
        <w:rPr>
          <w:color w:val="000000"/>
        </w:rPr>
      </w:pPr>
      <w:r w:rsidRPr="00284AD7">
        <w:rPr>
          <w:color w:val="000000"/>
        </w:rPr>
        <w:t>Таблица 1</w:t>
      </w:r>
    </w:p>
    <w:tbl>
      <w:tblPr>
        <w:tblW w:w="935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5"/>
        <w:gridCol w:w="1984"/>
        <w:gridCol w:w="4394"/>
      </w:tblGrid>
      <w:tr w:rsidR="007E7AFB" w:rsidRPr="0086603A" w14:paraId="5F8F5ADA" w14:textId="77777777" w:rsidTr="00DB748B">
        <w:trPr>
          <w:trHeight w:val="841"/>
          <w:tblHeader/>
        </w:trPr>
        <w:tc>
          <w:tcPr>
            <w:tcW w:w="993" w:type="dxa"/>
          </w:tcPr>
          <w:p w14:paraId="64ADC4BA" w14:textId="77777777" w:rsidR="007E7AFB" w:rsidRPr="00284AD7" w:rsidRDefault="007E7AFB" w:rsidP="007463BF">
            <w:pPr>
              <w:jc w:val="center"/>
              <w:rPr>
                <w:b/>
              </w:rPr>
            </w:pPr>
            <w:r w:rsidRPr="00284AD7">
              <w:rPr>
                <w:b/>
              </w:rPr>
              <w:t>Код компетенции</w:t>
            </w:r>
          </w:p>
        </w:tc>
        <w:tc>
          <w:tcPr>
            <w:tcW w:w="1985" w:type="dxa"/>
          </w:tcPr>
          <w:p w14:paraId="796106A8" w14:textId="77777777" w:rsidR="007E7AFB" w:rsidRPr="00284AD7" w:rsidRDefault="007E7AFB" w:rsidP="007463BF">
            <w:pPr>
              <w:jc w:val="center"/>
              <w:rPr>
                <w:b/>
              </w:rPr>
            </w:pPr>
            <w:r w:rsidRPr="00284AD7">
              <w:rPr>
                <w:b/>
              </w:rPr>
              <w:t>Наименование компетенции</w:t>
            </w:r>
          </w:p>
        </w:tc>
        <w:tc>
          <w:tcPr>
            <w:tcW w:w="1984" w:type="dxa"/>
          </w:tcPr>
          <w:p w14:paraId="1A495B3C" w14:textId="77777777" w:rsidR="007E7AFB" w:rsidRPr="00284AD7" w:rsidRDefault="007E7AFB" w:rsidP="007463BF">
            <w:pPr>
              <w:jc w:val="center"/>
              <w:rPr>
                <w:b/>
              </w:rPr>
            </w:pPr>
            <w:r w:rsidRPr="00284AD7">
              <w:rPr>
                <w:b/>
              </w:rPr>
              <w:t>Индикаторы достижения компетенции</w:t>
            </w:r>
          </w:p>
        </w:tc>
        <w:tc>
          <w:tcPr>
            <w:tcW w:w="4394" w:type="dxa"/>
          </w:tcPr>
          <w:p w14:paraId="0B3DDE8C" w14:textId="356F131F" w:rsidR="007E7AFB" w:rsidRPr="00284AD7" w:rsidRDefault="007E7AFB" w:rsidP="007463BF">
            <w:pPr>
              <w:jc w:val="center"/>
              <w:rPr>
                <w:b/>
              </w:rPr>
            </w:pPr>
            <w:r w:rsidRPr="00284AD7">
              <w:rPr>
                <w:b/>
              </w:rPr>
              <w:t>Результаты обучения (</w:t>
            </w:r>
            <w:r w:rsidR="00534823" w:rsidRPr="00284AD7">
              <w:rPr>
                <w:b/>
              </w:rPr>
              <w:t xml:space="preserve">знания и </w:t>
            </w:r>
            <w:r w:rsidRPr="00284AD7">
              <w:rPr>
                <w:b/>
              </w:rPr>
              <w:t>умения), соотнесенные с компетенциями / индикаторами достижения компетенции</w:t>
            </w:r>
          </w:p>
        </w:tc>
      </w:tr>
      <w:tr w:rsidR="00324988" w:rsidRPr="0086603A" w14:paraId="1041A750" w14:textId="77777777" w:rsidTr="00DB748B">
        <w:trPr>
          <w:trHeight w:val="5659"/>
        </w:trPr>
        <w:tc>
          <w:tcPr>
            <w:tcW w:w="993" w:type="dxa"/>
          </w:tcPr>
          <w:p w14:paraId="1A1EE387" w14:textId="72293169" w:rsidR="00324988" w:rsidRPr="00EF2A2A" w:rsidRDefault="000E0F4D" w:rsidP="00324988">
            <w:pPr>
              <w:spacing w:after="200" w:line="276" w:lineRule="auto"/>
              <w:rPr>
                <w:bCs/>
              </w:rPr>
            </w:pPr>
            <w:r w:rsidRPr="000E0F4D">
              <w:rPr>
                <w:bCs/>
              </w:rPr>
              <w:t>ПКП-</w:t>
            </w:r>
            <w:r>
              <w:rPr>
                <w:bCs/>
              </w:rPr>
              <w:t>1</w:t>
            </w:r>
          </w:p>
        </w:tc>
        <w:tc>
          <w:tcPr>
            <w:tcW w:w="1985" w:type="dxa"/>
            <w:shd w:val="clear" w:color="auto" w:fill="auto"/>
          </w:tcPr>
          <w:p w14:paraId="2E0B6884" w14:textId="3BF0BC21" w:rsidR="00324988" w:rsidRPr="00EF2A2A" w:rsidRDefault="000E0F4D" w:rsidP="00324988">
            <w:pPr>
              <w:spacing w:after="200"/>
              <w:rPr>
                <w:bCs/>
              </w:rPr>
            </w:pPr>
            <w:r w:rsidRPr="007125F9">
              <w:rPr>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r w:rsidR="00357CA2">
              <w:rPr>
                <w:lang w:eastAsia="ru-RU"/>
              </w:rPr>
              <w:t>.</w:t>
            </w:r>
          </w:p>
        </w:tc>
        <w:tc>
          <w:tcPr>
            <w:tcW w:w="1984" w:type="dxa"/>
            <w:shd w:val="clear" w:color="auto" w:fill="auto"/>
          </w:tcPr>
          <w:p w14:paraId="78C6620C" w14:textId="016AA01D" w:rsidR="007463BF" w:rsidRPr="007463BF" w:rsidRDefault="007463BF" w:rsidP="007463BF">
            <w:pPr>
              <w:rPr>
                <w:rFonts w:eastAsia="Calibri"/>
              </w:rPr>
            </w:pPr>
            <w:r w:rsidRPr="007463BF">
              <w:rPr>
                <w:rFonts w:eastAsia="Calibri"/>
              </w:rPr>
              <w:t>1.Применяет теоретические знания и экономические законы для определения основных тенденций в развитии современной мировой экономики</w:t>
            </w:r>
            <w:r w:rsidR="00357CA2">
              <w:rPr>
                <w:rFonts w:eastAsia="Calibri"/>
              </w:rPr>
              <w:t>.</w:t>
            </w:r>
          </w:p>
          <w:p w14:paraId="6DAC68A8" w14:textId="77777777" w:rsidR="007463BF" w:rsidRPr="007463BF" w:rsidRDefault="007463BF" w:rsidP="007463BF">
            <w:pPr>
              <w:rPr>
                <w:rFonts w:eastAsia="Calibri"/>
              </w:rPr>
            </w:pPr>
          </w:p>
          <w:p w14:paraId="06B56BD2" w14:textId="058B0AC7" w:rsidR="00324988" w:rsidRPr="00324988" w:rsidRDefault="007463BF" w:rsidP="007463BF">
            <w:pPr>
              <w:rPr>
                <w:rFonts w:eastAsia="Calibri"/>
              </w:rPr>
            </w:pPr>
            <w:r w:rsidRPr="007463BF">
              <w:rPr>
                <w:rFonts w:eastAsia="Calibri"/>
              </w:rPr>
              <w:t>2. Использует методики анализа последствий принимаемых управленческих решений в сфере международного бизнеса</w:t>
            </w:r>
            <w:r w:rsidR="00357CA2">
              <w:rPr>
                <w:rFonts w:eastAsia="Calibri"/>
              </w:rPr>
              <w:t>.</w:t>
            </w:r>
          </w:p>
        </w:tc>
        <w:tc>
          <w:tcPr>
            <w:tcW w:w="4394" w:type="dxa"/>
          </w:tcPr>
          <w:p w14:paraId="772C61E6" w14:textId="0FF88535" w:rsidR="00324988" w:rsidRPr="007463BF" w:rsidRDefault="00324988" w:rsidP="00847C30">
            <w:pPr>
              <w:pStyle w:val="a7"/>
              <w:contextualSpacing/>
            </w:pPr>
            <w:r w:rsidRPr="007463BF">
              <w:rPr>
                <w:b/>
              </w:rPr>
              <w:t xml:space="preserve">Знание </w:t>
            </w:r>
            <w:r w:rsidR="007463BF" w:rsidRPr="007463BF">
              <w:rPr>
                <w:bCs/>
              </w:rPr>
              <w:t>основных теоретических концепций, определяющих развитие современной мировой экономики</w:t>
            </w:r>
          </w:p>
          <w:p w14:paraId="0CFCF284" w14:textId="1F2FF1F0" w:rsidR="00324988" w:rsidRPr="007463BF" w:rsidRDefault="00324988" w:rsidP="00324988">
            <w:pPr>
              <w:pStyle w:val="a7"/>
              <w:contextualSpacing/>
              <w:rPr>
                <w:rFonts w:eastAsia="Calibri"/>
              </w:rPr>
            </w:pPr>
            <w:r w:rsidRPr="007463BF">
              <w:rPr>
                <w:b/>
              </w:rPr>
              <w:t>Умение</w:t>
            </w:r>
            <w:r w:rsidRPr="007463BF">
              <w:rPr>
                <w:bCs/>
              </w:rPr>
              <w:t xml:space="preserve"> </w:t>
            </w:r>
            <w:r w:rsidRPr="007463BF">
              <w:t xml:space="preserve">применять </w:t>
            </w:r>
            <w:r w:rsidR="007463BF" w:rsidRPr="007463BF">
              <w:rPr>
                <w:rFonts w:eastAsia="Calibri"/>
              </w:rPr>
              <w:t>экономические теории и концепции для системного анализа текущего состояния мировой экономики, выявляя причины и направления её изменений</w:t>
            </w:r>
          </w:p>
          <w:p w14:paraId="6802AB03" w14:textId="77777777" w:rsidR="007463BF" w:rsidRPr="007463BF" w:rsidRDefault="007463BF" w:rsidP="00324988">
            <w:pPr>
              <w:pStyle w:val="a7"/>
              <w:contextualSpacing/>
            </w:pPr>
          </w:p>
          <w:p w14:paraId="4A328E85" w14:textId="58D7DA9B" w:rsidR="00324988" w:rsidRPr="007463BF" w:rsidRDefault="00324988" w:rsidP="00324988">
            <w:pPr>
              <w:pStyle w:val="a7"/>
              <w:contextualSpacing/>
              <w:rPr>
                <w:rFonts w:eastAsia="Calibri"/>
              </w:rPr>
            </w:pPr>
            <w:r w:rsidRPr="007463BF">
              <w:rPr>
                <w:b/>
              </w:rPr>
              <w:t>Знание</w:t>
            </w:r>
            <w:r w:rsidRPr="007463BF">
              <w:rPr>
                <w:bCs/>
              </w:rPr>
              <w:t xml:space="preserve"> </w:t>
            </w:r>
            <w:r w:rsidR="007463BF" w:rsidRPr="007463BF">
              <w:rPr>
                <w:bCs/>
              </w:rPr>
              <w:t>мето</w:t>
            </w:r>
            <w:r w:rsidR="007463BF" w:rsidRPr="007463BF">
              <w:rPr>
                <w:rFonts w:eastAsia="Calibri"/>
              </w:rPr>
              <w:t>дологи</w:t>
            </w:r>
            <w:r w:rsidR="007463BF">
              <w:rPr>
                <w:rFonts w:eastAsia="Calibri"/>
              </w:rPr>
              <w:t>и</w:t>
            </w:r>
            <w:r w:rsidR="007463BF" w:rsidRPr="007463BF">
              <w:rPr>
                <w:rFonts w:eastAsia="Calibri"/>
              </w:rPr>
              <w:t xml:space="preserve"> анализа последствий управленческих решений на разных уровнях международного бизнеса (корпоративном, отраслевом, национальном, международном).</w:t>
            </w:r>
          </w:p>
          <w:p w14:paraId="2450DF18" w14:textId="1658488E" w:rsidR="0079455F" w:rsidRPr="007463BF" w:rsidRDefault="00847C30" w:rsidP="00324988">
            <w:pPr>
              <w:pStyle w:val="a7"/>
              <w:contextualSpacing/>
              <w:rPr>
                <w:bCs/>
              </w:rPr>
            </w:pPr>
            <w:r w:rsidRPr="007463BF">
              <w:rPr>
                <w:b/>
              </w:rPr>
              <w:t xml:space="preserve">Умение </w:t>
            </w:r>
            <w:r w:rsidR="007463BF">
              <w:rPr>
                <w:bCs/>
              </w:rPr>
              <w:t>и</w:t>
            </w:r>
            <w:r w:rsidR="007463BF" w:rsidRPr="007463BF">
              <w:rPr>
                <w:bCs/>
              </w:rPr>
              <w:t xml:space="preserve">спользовать аналитические инструменты для оценки эффективности управленческих решений в международном бизнесе, в том числе для идентификации и прогнозирования возможных рисков и последствий (экономических, финансовых, социальных, экологических и </w:t>
            </w:r>
            <w:proofErr w:type="spellStart"/>
            <w:r w:rsidR="007463BF" w:rsidRPr="007463BF">
              <w:rPr>
                <w:bCs/>
              </w:rPr>
              <w:t>репутационных</w:t>
            </w:r>
            <w:proofErr w:type="spellEnd"/>
            <w:r w:rsidR="007463BF" w:rsidRPr="007463BF">
              <w:rPr>
                <w:bCs/>
              </w:rPr>
              <w:t>)</w:t>
            </w:r>
          </w:p>
          <w:p w14:paraId="78F5FEEC" w14:textId="0A34BD5A" w:rsidR="0079455F" w:rsidRPr="007463BF" w:rsidRDefault="0079455F" w:rsidP="00324988">
            <w:pPr>
              <w:pStyle w:val="a7"/>
              <w:contextualSpacing/>
              <w:rPr>
                <w:bCs/>
              </w:rPr>
            </w:pPr>
          </w:p>
        </w:tc>
      </w:tr>
      <w:tr w:rsidR="0007502E" w:rsidRPr="0086603A" w14:paraId="62A661EC" w14:textId="77777777" w:rsidTr="00DB748B">
        <w:trPr>
          <w:trHeight w:val="5518"/>
        </w:trPr>
        <w:tc>
          <w:tcPr>
            <w:tcW w:w="993" w:type="dxa"/>
          </w:tcPr>
          <w:p w14:paraId="23D5F20A" w14:textId="60B3C23F" w:rsidR="0007502E" w:rsidRPr="00EF2A2A" w:rsidRDefault="007463BF" w:rsidP="007463BF">
            <w:pPr>
              <w:spacing w:after="200"/>
              <w:rPr>
                <w:bCs/>
              </w:rPr>
            </w:pPr>
            <w:r w:rsidRPr="007463BF">
              <w:rPr>
                <w:rFonts w:eastAsia="Calibri"/>
                <w:lang w:eastAsia="en-US"/>
              </w:rPr>
              <w:lastRenderedPageBreak/>
              <w:t>ПКП-5</w:t>
            </w:r>
          </w:p>
        </w:tc>
        <w:tc>
          <w:tcPr>
            <w:tcW w:w="1985" w:type="dxa"/>
          </w:tcPr>
          <w:p w14:paraId="61B34259" w14:textId="0D404867" w:rsidR="0007502E" w:rsidRPr="00EF2A2A" w:rsidRDefault="007463BF" w:rsidP="007463BF">
            <w:pPr>
              <w:spacing w:after="200"/>
              <w:rPr>
                <w:bCs/>
              </w:rPr>
            </w:pPr>
            <w:r w:rsidRPr="007463BF">
              <w:rPr>
                <w:rFonts w:eastAsia="Calibri"/>
                <w:lang w:eastAsia="en-US"/>
              </w:rPr>
              <w:t>Способность анализировать влияние членства России в международных экономических и финансовых организациях на внешнеэкономические связи предприятия</w:t>
            </w:r>
          </w:p>
        </w:tc>
        <w:tc>
          <w:tcPr>
            <w:tcW w:w="1984" w:type="dxa"/>
          </w:tcPr>
          <w:p w14:paraId="2FF2C562" w14:textId="77777777" w:rsidR="007463BF" w:rsidRDefault="007463BF" w:rsidP="007463BF">
            <w:pPr>
              <w:pStyle w:val="Style2"/>
              <w:spacing w:line="240" w:lineRule="auto"/>
              <w:ind w:left="-45" w:firstLine="0"/>
              <w:rPr>
                <w:rStyle w:val="FontStyle12"/>
                <w:rFonts w:eastAsia="Calibri"/>
                <w:sz w:val="22"/>
                <w:szCs w:val="22"/>
              </w:rPr>
            </w:pPr>
            <w:r>
              <w:rPr>
                <w:rStyle w:val="FontStyle12"/>
                <w:rFonts w:eastAsia="Calibri"/>
                <w:sz w:val="22"/>
                <w:szCs w:val="22"/>
              </w:rPr>
              <w:t>1.</w:t>
            </w:r>
            <w:r w:rsidRPr="007125F9">
              <w:rPr>
                <w:rStyle w:val="FontStyle12"/>
                <w:rFonts w:eastAsia="Calibri"/>
                <w:sz w:val="22"/>
                <w:szCs w:val="22"/>
              </w:rPr>
              <w:t>Обосновывает управленческие решения при проведении международных торговых операций</w:t>
            </w:r>
          </w:p>
          <w:p w14:paraId="0F8B1712" w14:textId="77777777" w:rsidR="007463BF" w:rsidRDefault="007463BF" w:rsidP="007463BF">
            <w:pPr>
              <w:pStyle w:val="Style2"/>
              <w:spacing w:line="240" w:lineRule="auto"/>
              <w:ind w:left="-45" w:firstLine="0"/>
              <w:rPr>
                <w:rStyle w:val="FontStyle12"/>
                <w:rFonts w:eastAsia="Calibri"/>
                <w:sz w:val="22"/>
                <w:szCs w:val="22"/>
              </w:rPr>
            </w:pPr>
          </w:p>
          <w:p w14:paraId="7364DCE2" w14:textId="77777777" w:rsidR="00DB748B" w:rsidRDefault="00DB748B" w:rsidP="007463BF">
            <w:pPr>
              <w:pStyle w:val="Style2"/>
              <w:spacing w:line="240" w:lineRule="auto"/>
              <w:ind w:left="-45" w:firstLine="0"/>
              <w:rPr>
                <w:rStyle w:val="FontStyle12"/>
                <w:rFonts w:eastAsia="Calibri"/>
                <w:sz w:val="22"/>
                <w:szCs w:val="22"/>
              </w:rPr>
            </w:pPr>
          </w:p>
          <w:p w14:paraId="2165AA0D" w14:textId="77777777" w:rsidR="00DB748B" w:rsidRDefault="00DB748B" w:rsidP="007463BF">
            <w:pPr>
              <w:pStyle w:val="Style2"/>
              <w:spacing w:line="240" w:lineRule="auto"/>
              <w:ind w:left="-45" w:firstLine="0"/>
              <w:rPr>
                <w:rStyle w:val="FontStyle12"/>
                <w:rFonts w:eastAsia="Calibri"/>
                <w:sz w:val="22"/>
                <w:szCs w:val="22"/>
              </w:rPr>
            </w:pPr>
          </w:p>
          <w:p w14:paraId="3E22075E" w14:textId="77777777" w:rsidR="00DB748B" w:rsidRPr="007125F9" w:rsidRDefault="00DB748B" w:rsidP="007463BF">
            <w:pPr>
              <w:pStyle w:val="Style2"/>
              <w:spacing w:line="240" w:lineRule="auto"/>
              <w:ind w:left="-45" w:firstLine="0"/>
              <w:rPr>
                <w:rStyle w:val="FontStyle12"/>
                <w:rFonts w:eastAsia="Calibri"/>
                <w:sz w:val="22"/>
                <w:szCs w:val="22"/>
              </w:rPr>
            </w:pPr>
          </w:p>
          <w:p w14:paraId="35052C92" w14:textId="6600D88A" w:rsidR="0007502E" w:rsidRDefault="007463BF" w:rsidP="007463BF">
            <w:pPr>
              <w:pStyle w:val="a5"/>
              <w:spacing w:after="200"/>
              <w:ind w:left="0"/>
              <w:rPr>
                <w:bCs/>
              </w:rPr>
            </w:pPr>
            <w:r>
              <w:rPr>
                <w:rStyle w:val="FontStyle12"/>
                <w:rFonts w:eastAsia="Calibri"/>
                <w:sz w:val="22"/>
                <w:szCs w:val="22"/>
              </w:rPr>
              <w:t>2.</w:t>
            </w:r>
            <w:r w:rsidRPr="007125F9">
              <w:rPr>
                <w:rStyle w:val="FontStyle12"/>
                <w:rFonts w:eastAsia="Calibri"/>
                <w:sz w:val="22"/>
                <w:szCs w:val="22"/>
              </w:rPr>
              <w:t>Использует методический инструментарий оценки эффективности внешнеэкономических связей России</w:t>
            </w:r>
          </w:p>
        </w:tc>
        <w:tc>
          <w:tcPr>
            <w:tcW w:w="4394" w:type="dxa"/>
          </w:tcPr>
          <w:p w14:paraId="056F241B" w14:textId="36559CCC" w:rsidR="0007502E" w:rsidRPr="000A5392" w:rsidRDefault="0007502E" w:rsidP="0007502E">
            <w:pPr>
              <w:rPr>
                <w:color w:val="000000" w:themeColor="text1"/>
              </w:rPr>
            </w:pPr>
            <w:r w:rsidRPr="000A5392">
              <w:rPr>
                <w:b/>
                <w:color w:val="000000" w:themeColor="text1"/>
              </w:rPr>
              <w:t>Знание</w:t>
            </w:r>
            <w:r w:rsidRPr="000A5392">
              <w:rPr>
                <w:color w:val="000000" w:themeColor="text1"/>
              </w:rPr>
              <w:t xml:space="preserve"> </w:t>
            </w:r>
            <w:r w:rsidR="00DB748B">
              <w:rPr>
                <w:color w:val="000000" w:themeColor="text1"/>
              </w:rPr>
              <w:t>о</w:t>
            </w:r>
            <w:r w:rsidR="00DB748B" w:rsidRPr="00DB748B">
              <w:rPr>
                <w:color w:val="000000" w:themeColor="text1"/>
              </w:rPr>
              <w:t>собенност</w:t>
            </w:r>
            <w:r w:rsidR="00DB748B">
              <w:rPr>
                <w:color w:val="000000" w:themeColor="text1"/>
              </w:rPr>
              <w:t>ей</w:t>
            </w:r>
            <w:r w:rsidR="00DB748B" w:rsidRPr="00DB748B">
              <w:rPr>
                <w:color w:val="000000" w:themeColor="text1"/>
              </w:rPr>
              <w:t xml:space="preserve"> принятия управленческих решений в условиях </w:t>
            </w:r>
            <w:proofErr w:type="spellStart"/>
            <w:r w:rsidR="00DB748B" w:rsidRPr="00DB748B">
              <w:rPr>
                <w:color w:val="000000" w:themeColor="text1"/>
              </w:rPr>
              <w:t>санкционных</w:t>
            </w:r>
            <w:proofErr w:type="spellEnd"/>
            <w:r w:rsidR="00DB748B" w:rsidRPr="00DB748B">
              <w:rPr>
                <w:color w:val="000000" w:themeColor="text1"/>
              </w:rPr>
              <w:t xml:space="preserve"> ограничений и специфики участия России в международных экономических и финансовых организациях</w:t>
            </w:r>
          </w:p>
          <w:p w14:paraId="13C8C204" w14:textId="6E2BE603" w:rsidR="0007502E" w:rsidRDefault="0007502E" w:rsidP="0007502E">
            <w:pPr>
              <w:rPr>
                <w:color w:val="000000" w:themeColor="text1"/>
              </w:rPr>
            </w:pPr>
            <w:r w:rsidRPr="000A5392">
              <w:rPr>
                <w:b/>
                <w:color w:val="000000" w:themeColor="text1"/>
              </w:rPr>
              <w:t>Умение</w:t>
            </w:r>
            <w:r w:rsidRPr="000A5392">
              <w:rPr>
                <w:color w:val="000000" w:themeColor="text1"/>
              </w:rPr>
              <w:t xml:space="preserve"> обосновывать решения по осуществлению операций на всех сегментах и со всеми продуктами </w:t>
            </w:r>
            <w:r w:rsidR="000A5392">
              <w:rPr>
                <w:color w:val="000000" w:themeColor="text1"/>
              </w:rPr>
              <w:t xml:space="preserve">международного </w:t>
            </w:r>
            <w:r w:rsidRPr="000A5392">
              <w:rPr>
                <w:color w:val="000000" w:themeColor="text1"/>
              </w:rPr>
              <w:t>финансового рынка</w:t>
            </w:r>
          </w:p>
          <w:p w14:paraId="2524045E" w14:textId="77777777" w:rsidR="000A5392" w:rsidRPr="000A5392" w:rsidRDefault="000A5392" w:rsidP="0007502E">
            <w:pPr>
              <w:rPr>
                <w:color w:val="000000" w:themeColor="text1"/>
              </w:rPr>
            </w:pPr>
          </w:p>
          <w:p w14:paraId="17C7D701" w14:textId="26DF6924" w:rsidR="0007502E" w:rsidRPr="000A5392" w:rsidRDefault="0007502E" w:rsidP="0007502E">
            <w:pPr>
              <w:rPr>
                <w:color w:val="000000" w:themeColor="text1"/>
              </w:rPr>
            </w:pPr>
            <w:r w:rsidRPr="000A5392">
              <w:rPr>
                <w:b/>
                <w:color w:val="000000" w:themeColor="text1"/>
              </w:rPr>
              <w:t>Знани</w:t>
            </w:r>
            <w:r w:rsidR="00E45EB7" w:rsidRPr="000A5392">
              <w:rPr>
                <w:b/>
                <w:color w:val="000000" w:themeColor="text1"/>
              </w:rPr>
              <w:t>е</w:t>
            </w:r>
            <w:r w:rsidRPr="000A5392">
              <w:rPr>
                <w:color w:val="000000" w:themeColor="text1"/>
              </w:rPr>
              <w:t xml:space="preserve"> </w:t>
            </w:r>
            <w:r w:rsidR="00DB748B">
              <w:rPr>
                <w:color w:val="000000" w:themeColor="text1"/>
              </w:rPr>
              <w:t>ме</w:t>
            </w:r>
            <w:r w:rsidR="00DB748B" w:rsidRPr="00DB748B">
              <w:rPr>
                <w:color w:val="000000" w:themeColor="text1"/>
              </w:rPr>
              <w:t>тодическ</w:t>
            </w:r>
            <w:r w:rsidR="00DB748B">
              <w:rPr>
                <w:color w:val="000000" w:themeColor="text1"/>
              </w:rPr>
              <w:t>ого</w:t>
            </w:r>
            <w:r w:rsidR="00DB748B" w:rsidRPr="00DB748B">
              <w:rPr>
                <w:color w:val="000000" w:themeColor="text1"/>
              </w:rPr>
              <w:t xml:space="preserve"> инструментари</w:t>
            </w:r>
            <w:r w:rsidR="00DB748B">
              <w:rPr>
                <w:color w:val="000000" w:themeColor="text1"/>
              </w:rPr>
              <w:t>я</w:t>
            </w:r>
            <w:r w:rsidR="00DB748B" w:rsidRPr="00DB748B">
              <w:rPr>
                <w:color w:val="000000" w:themeColor="text1"/>
              </w:rPr>
              <w:t xml:space="preserve"> оценки эффективности внешнеэкономических связей России, включая показатели внешнеэкономической активности, платёжного баланса, динамику внешней торговли, условия международного кредитования и инвестирования.</w:t>
            </w:r>
          </w:p>
          <w:p w14:paraId="228BA785" w14:textId="529C53AE" w:rsidR="0007502E" w:rsidRPr="00E45EB7" w:rsidRDefault="0007502E" w:rsidP="00E45EB7">
            <w:r w:rsidRPr="000A5392">
              <w:rPr>
                <w:b/>
                <w:color w:val="000000" w:themeColor="text1"/>
              </w:rPr>
              <w:t>Умение</w:t>
            </w:r>
            <w:r w:rsidRPr="000A5392">
              <w:rPr>
                <w:color w:val="000000" w:themeColor="text1"/>
              </w:rPr>
              <w:t xml:space="preserve"> </w:t>
            </w:r>
            <w:r w:rsidR="00DB748B">
              <w:rPr>
                <w:color w:val="000000" w:themeColor="text1"/>
              </w:rPr>
              <w:t>в</w:t>
            </w:r>
            <w:r w:rsidR="00DB748B" w:rsidRPr="00DB748B">
              <w:rPr>
                <w:color w:val="000000" w:themeColor="text1"/>
              </w:rPr>
              <w:t>ыявлять и количественно оценивать влияние членства России в международных экономических и финансовых организациях на финансовые результаты предприятия, а также разрабатывать меры по повышению эффективности его внешнеэкономической деятельности в текущих экономических и политических условиях</w:t>
            </w:r>
          </w:p>
        </w:tc>
      </w:tr>
    </w:tbl>
    <w:p w14:paraId="181327DB" w14:textId="77777777" w:rsidR="00E91EA5" w:rsidRDefault="00E91EA5" w:rsidP="00E82555">
      <w:pPr>
        <w:pStyle w:val="1"/>
        <w:spacing w:line="360" w:lineRule="auto"/>
        <w:jc w:val="both"/>
        <w:rPr>
          <w:rFonts w:ascii="Times New Roman" w:hAnsi="Times New Roman"/>
          <w:sz w:val="28"/>
          <w:szCs w:val="28"/>
          <w:lang w:val="ru-RU"/>
        </w:rPr>
      </w:pPr>
      <w:bookmarkStart w:id="4" w:name="_Toc3995500"/>
    </w:p>
    <w:p w14:paraId="59E657E0" w14:textId="1F4E558D" w:rsidR="00E82555" w:rsidRDefault="00E82555" w:rsidP="00DB748B">
      <w:pPr>
        <w:pStyle w:val="1"/>
        <w:jc w:val="center"/>
        <w:rPr>
          <w:rFonts w:ascii="Times New Roman" w:hAnsi="Times New Roman"/>
          <w:sz w:val="28"/>
          <w:szCs w:val="28"/>
          <w:lang w:val="ru-RU"/>
        </w:rPr>
      </w:pPr>
      <w:bookmarkStart w:id="5" w:name="_Toc192439452"/>
      <w:r w:rsidRPr="00D44338">
        <w:rPr>
          <w:rFonts w:ascii="Times New Roman" w:hAnsi="Times New Roman"/>
          <w:sz w:val="28"/>
          <w:szCs w:val="28"/>
          <w:lang w:val="ru-RU"/>
        </w:rPr>
        <w:t>3.</w:t>
      </w:r>
      <w:r w:rsidR="00DB748B">
        <w:rPr>
          <w:rFonts w:ascii="Times New Roman" w:hAnsi="Times New Roman"/>
          <w:sz w:val="28"/>
          <w:szCs w:val="28"/>
          <w:lang w:val="ru-RU"/>
        </w:rPr>
        <w:t xml:space="preserve"> </w:t>
      </w:r>
      <w:r w:rsidRPr="00D44338">
        <w:rPr>
          <w:rFonts w:ascii="Times New Roman" w:hAnsi="Times New Roman"/>
          <w:sz w:val="28"/>
          <w:szCs w:val="28"/>
          <w:lang w:val="ru-RU"/>
        </w:rPr>
        <w:t>Место дисциплины в структуре образовательной программы</w:t>
      </w:r>
      <w:bookmarkEnd w:id="4"/>
      <w:bookmarkEnd w:id="5"/>
    </w:p>
    <w:p w14:paraId="3EC46783" w14:textId="77777777" w:rsidR="00DB748B" w:rsidRDefault="00DB748B" w:rsidP="00C65191">
      <w:pPr>
        <w:ind w:firstLine="709"/>
        <w:contextualSpacing/>
        <w:jc w:val="both"/>
        <w:rPr>
          <w:color w:val="000000"/>
          <w:sz w:val="28"/>
          <w:szCs w:val="28"/>
        </w:rPr>
      </w:pPr>
    </w:p>
    <w:p w14:paraId="6F71C7BA" w14:textId="52EF7FBE" w:rsidR="00E91EA5" w:rsidRDefault="00E91EA5" w:rsidP="00C65191">
      <w:pPr>
        <w:ind w:firstLine="709"/>
        <w:contextualSpacing/>
        <w:jc w:val="both"/>
        <w:rPr>
          <w:bCs/>
          <w:color w:val="000000"/>
          <w:sz w:val="28"/>
          <w:szCs w:val="28"/>
        </w:rPr>
      </w:pPr>
      <w:r>
        <w:rPr>
          <w:color w:val="000000"/>
          <w:sz w:val="28"/>
          <w:szCs w:val="28"/>
        </w:rPr>
        <w:t xml:space="preserve">Дисциплина </w:t>
      </w:r>
      <w:r w:rsidRPr="007E7AFB">
        <w:rPr>
          <w:sz w:val="28"/>
          <w:szCs w:val="28"/>
        </w:rPr>
        <w:t>«</w:t>
      </w:r>
      <w:r w:rsidR="00C65191" w:rsidRPr="00C65191">
        <w:rPr>
          <w:sz w:val="28"/>
          <w:szCs w:val="28"/>
        </w:rPr>
        <w:t>Евроазиатская интеграция</w:t>
      </w:r>
      <w:r w:rsidRPr="007E7AFB">
        <w:rPr>
          <w:sz w:val="28"/>
          <w:szCs w:val="28"/>
        </w:rPr>
        <w:t>»</w:t>
      </w:r>
      <w:r>
        <w:rPr>
          <w:sz w:val="28"/>
          <w:szCs w:val="28"/>
        </w:rPr>
        <w:t xml:space="preserve"> </w:t>
      </w:r>
      <w:r w:rsidR="00C65191" w:rsidRPr="00C65191">
        <w:rPr>
          <w:color w:val="000000"/>
          <w:sz w:val="28"/>
          <w:szCs w:val="28"/>
        </w:rPr>
        <w:t>входит в цикл дисциплин по выбору профиля</w:t>
      </w:r>
      <w:r w:rsidR="00F34B6F">
        <w:rPr>
          <w:color w:val="000000"/>
          <w:sz w:val="28"/>
          <w:szCs w:val="28"/>
        </w:rPr>
        <w:t>(элективного)</w:t>
      </w:r>
      <w:r w:rsidR="00C65191" w:rsidRPr="00C65191">
        <w:rPr>
          <w:color w:val="000000"/>
          <w:sz w:val="28"/>
          <w:szCs w:val="28"/>
        </w:rPr>
        <w:t xml:space="preserve"> по направлению подготовки 38.03.01 «Экономика», ОП «Мировая экономика, мировые</w:t>
      </w:r>
      <w:r w:rsidR="004F03EF">
        <w:rPr>
          <w:color w:val="000000"/>
          <w:sz w:val="28"/>
          <w:szCs w:val="28"/>
        </w:rPr>
        <w:t xml:space="preserve"> финансы и международный бизнес</w:t>
      </w:r>
      <w:r w:rsidR="00C65191" w:rsidRPr="00C65191">
        <w:rPr>
          <w:color w:val="000000"/>
          <w:sz w:val="28"/>
          <w:szCs w:val="28"/>
        </w:rPr>
        <w:t xml:space="preserve"> (</w:t>
      </w:r>
      <w:r w:rsidR="004F03EF">
        <w:rPr>
          <w:color w:val="000000"/>
          <w:sz w:val="28"/>
          <w:szCs w:val="28"/>
        </w:rPr>
        <w:t>с частичной реализацией на английском</w:t>
      </w:r>
      <w:r w:rsidR="00C65191" w:rsidRPr="00C65191">
        <w:rPr>
          <w:color w:val="000000"/>
          <w:sz w:val="28"/>
          <w:szCs w:val="28"/>
        </w:rPr>
        <w:t xml:space="preserve"> языке)</w:t>
      </w:r>
      <w:r w:rsidR="004F03EF">
        <w:rPr>
          <w:color w:val="000000"/>
          <w:sz w:val="28"/>
          <w:szCs w:val="28"/>
        </w:rPr>
        <w:t>»</w:t>
      </w:r>
      <w:r w:rsidR="00C65191" w:rsidRPr="00C65191">
        <w:rPr>
          <w:color w:val="000000"/>
          <w:sz w:val="28"/>
          <w:szCs w:val="28"/>
        </w:rPr>
        <w:t>, профиль «Мировая экономика и международный б</w:t>
      </w:r>
      <w:r w:rsidR="004F03EF">
        <w:rPr>
          <w:color w:val="000000"/>
          <w:sz w:val="28"/>
          <w:szCs w:val="28"/>
        </w:rPr>
        <w:t>изнес</w:t>
      </w:r>
      <w:r w:rsidR="00C65191" w:rsidRPr="00C65191">
        <w:rPr>
          <w:color w:val="000000"/>
          <w:sz w:val="28"/>
          <w:szCs w:val="28"/>
        </w:rPr>
        <w:t xml:space="preserve"> (с частичной реализацией на английском языке</w:t>
      </w:r>
      <w:r w:rsidR="004F03EF">
        <w:rPr>
          <w:color w:val="000000"/>
          <w:sz w:val="28"/>
          <w:szCs w:val="28"/>
        </w:rPr>
        <w:t>)</w:t>
      </w:r>
      <w:r w:rsidR="00C65191" w:rsidRPr="00C65191">
        <w:rPr>
          <w:color w:val="000000"/>
          <w:sz w:val="28"/>
          <w:szCs w:val="28"/>
        </w:rPr>
        <w:t>» в соответствии с утвержденным учебным планом Финансового университета при Правительстве Российской Федерации</w:t>
      </w:r>
      <w:r w:rsidR="00C65191">
        <w:rPr>
          <w:color w:val="000000"/>
          <w:sz w:val="28"/>
          <w:szCs w:val="28"/>
        </w:rPr>
        <w:t>.</w:t>
      </w:r>
      <w:r w:rsidRPr="004B6D11">
        <w:rPr>
          <w:bCs/>
          <w:color w:val="000000"/>
          <w:sz w:val="28"/>
          <w:szCs w:val="28"/>
        </w:rPr>
        <w:t xml:space="preserve"> </w:t>
      </w:r>
    </w:p>
    <w:p w14:paraId="07EE7D9A" w14:textId="0BF1D4FD" w:rsidR="00E91EA5" w:rsidRDefault="00E91EA5" w:rsidP="00C65191">
      <w:pPr>
        <w:ind w:firstLine="709"/>
        <w:contextualSpacing/>
        <w:jc w:val="both"/>
        <w:rPr>
          <w:sz w:val="28"/>
          <w:szCs w:val="28"/>
        </w:rPr>
      </w:pPr>
      <w:r w:rsidRPr="00E91EA5">
        <w:rPr>
          <w:sz w:val="28"/>
          <w:szCs w:val="28"/>
        </w:rPr>
        <w:t>Изучение дисциплины «</w:t>
      </w:r>
      <w:r w:rsidR="00C65191" w:rsidRPr="00C65191">
        <w:rPr>
          <w:sz w:val="28"/>
          <w:szCs w:val="28"/>
        </w:rPr>
        <w:t>Евроазиатская интеграция</w:t>
      </w:r>
      <w:r w:rsidRPr="00E91EA5">
        <w:rPr>
          <w:sz w:val="28"/>
          <w:szCs w:val="28"/>
        </w:rPr>
        <w:t xml:space="preserve">» основывается на сумме знаний и практических навыков, полученных студентами в ходе освоения дисциплин </w:t>
      </w:r>
      <w:r w:rsidR="00CB4DE7" w:rsidRPr="00E91EA5">
        <w:rPr>
          <w:sz w:val="28"/>
          <w:szCs w:val="28"/>
        </w:rPr>
        <w:t>«</w:t>
      </w:r>
      <w:r w:rsidR="00CB4DE7">
        <w:rPr>
          <w:sz w:val="28"/>
          <w:szCs w:val="28"/>
        </w:rPr>
        <w:t>Мировая экономика и международные экономические отношения</w:t>
      </w:r>
      <w:r w:rsidR="00CB4DE7" w:rsidRPr="00E91EA5">
        <w:rPr>
          <w:sz w:val="28"/>
          <w:szCs w:val="28"/>
        </w:rPr>
        <w:t>»</w:t>
      </w:r>
      <w:r w:rsidR="00CB4DE7">
        <w:rPr>
          <w:sz w:val="28"/>
          <w:szCs w:val="28"/>
        </w:rPr>
        <w:t>,</w:t>
      </w:r>
      <w:r w:rsidR="00CB4DE7" w:rsidRPr="00E91EA5">
        <w:rPr>
          <w:sz w:val="28"/>
          <w:szCs w:val="28"/>
        </w:rPr>
        <w:t xml:space="preserve"> </w:t>
      </w:r>
      <w:r w:rsidRPr="00E91EA5">
        <w:rPr>
          <w:sz w:val="28"/>
          <w:szCs w:val="28"/>
        </w:rPr>
        <w:t>«</w:t>
      </w:r>
      <w:r w:rsidR="00CB4DE7">
        <w:rPr>
          <w:sz w:val="28"/>
          <w:szCs w:val="28"/>
        </w:rPr>
        <w:t>Мировые</w:t>
      </w:r>
      <w:r w:rsidRPr="00E91EA5">
        <w:rPr>
          <w:sz w:val="28"/>
          <w:szCs w:val="28"/>
        </w:rPr>
        <w:t xml:space="preserve"> финансы», «</w:t>
      </w:r>
      <w:r w:rsidR="00CB4DE7">
        <w:rPr>
          <w:sz w:val="28"/>
          <w:szCs w:val="28"/>
        </w:rPr>
        <w:t>Мировая экономика в условиях глобальных вызовов</w:t>
      </w:r>
      <w:r w:rsidRPr="00E91EA5">
        <w:rPr>
          <w:sz w:val="28"/>
          <w:szCs w:val="28"/>
        </w:rPr>
        <w:t xml:space="preserve">». </w:t>
      </w:r>
    </w:p>
    <w:p w14:paraId="4FC0A7DC" w14:textId="77777777" w:rsidR="00C65191" w:rsidRPr="00E91EA5" w:rsidRDefault="00C65191" w:rsidP="00C65191">
      <w:pPr>
        <w:ind w:firstLine="709"/>
        <w:contextualSpacing/>
        <w:jc w:val="both"/>
      </w:pPr>
    </w:p>
    <w:p w14:paraId="4A7B23CA" w14:textId="0E2735BE" w:rsidR="00E91EA5" w:rsidRPr="00DB748B" w:rsidRDefault="00E91EA5" w:rsidP="004F03EF">
      <w:pPr>
        <w:pStyle w:val="1"/>
        <w:jc w:val="both"/>
        <w:rPr>
          <w:rFonts w:ascii="Times New Roman" w:hAnsi="Times New Roman"/>
          <w:sz w:val="28"/>
          <w:szCs w:val="28"/>
          <w:lang w:val="ru-RU"/>
        </w:rPr>
      </w:pPr>
      <w:bookmarkStart w:id="6" w:name="_Toc192439453"/>
      <w:r w:rsidRPr="00D44338">
        <w:rPr>
          <w:rFonts w:ascii="Times New Roman" w:hAnsi="Times New Roman"/>
          <w:sz w:val="28"/>
          <w:szCs w:val="28"/>
          <w:lang w:val="ru-RU"/>
        </w:rPr>
        <w:lastRenderedPageBreak/>
        <w:t xml:space="preserve">4. </w:t>
      </w:r>
      <w:r w:rsidR="00C14D1A"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69A5590B" w14:textId="77777777" w:rsidR="00DB748B" w:rsidRDefault="00DB748B" w:rsidP="00E91EA5">
      <w:pPr>
        <w:shd w:val="clear" w:color="auto" w:fill="FFFFFF"/>
        <w:jc w:val="right"/>
        <w:rPr>
          <w:color w:val="000000"/>
          <w:sz w:val="28"/>
          <w:szCs w:val="28"/>
        </w:rPr>
      </w:pPr>
    </w:p>
    <w:p w14:paraId="5BB2FD4E" w14:textId="0FC3E7EE" w:rsidR="00E91EA5" w:rsidRPr="00325829" w:rsidRDefault="00E91EA5" w:rsidP="00E91EA5">
      <w:pPr>
        <w:shd w:val="clear" w:color="auto" w:fill="FFFFFF"/>
        <w:jc w:val="right"/>
        <w:rPr>
          <w:color w:val="000000"/>
        </w:rPr>
      </w:pPr>
      <w:r w:rsidRPr="00325829">
        <w:rPr>
          <w:color w:val="000000"/>
        </w:rPr>
        <w:t xml:space="preserve">Таблица </w:t>
      </w:r>
      <w:r w:rsidR="00360010" w:rsidRPr="00325829">
        <w:rPr>
          <w:color w:val="000000"/>
        </w:rPr>
        <w:t>2</w:t>
      </w:r>
    </w:p>
    <w:p w14:paraId="030FA5E1" w14:textId="77777777" w:rsidR="00E91EA5" w:rsidRPr="00602655" w:rsidRDefault="00E91EA5" w:rsidP="00E91EA5">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E91EA5" w:rsidRPr="005247DD" w14:paraId="195B9C10" w14:textId="77777777" w:rsidTr="00105CA8">
        <w:trPr>
          <w:trHeight w:val="690"/>
        </w:trPr>
        <w:tc>
          <w:tcPr>
            <w:tcW w:w="4820" w:type="dxa"/>
            <w:tcBorders>
              <w:top w:val="single" w:sz="6" w:space="0" w:color="auto"/>
              <w:left w:val="single" w:sz="6" w:space="0" w:color="auto"/>
              <w:right w:val="single" w:sz="6" w:space="0" w:color="auto"/>
            </w:tcBorders>
            <w:shd w:val="clear" w:color="auto" w:fill="FFFFFF"/>
          </w:tcPr>
          <w:p w14:paraId="0A5B62D0" w14:textId="77777777" w:rsidR="00E91EA5" w:rsidRPr="007E137F" w:rsidRDefault="00E91EA5" w:rsidP="00A90224">
            <w:pPr>
              <w:shd w:val="clear" w:color="auto" w:fill="FFFFFF"/>
              <w:spacing w:line="320" w:lineRule="exact"/>
              <w:ind w:left="14"/>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EEA7045" w14:textId="77777777" w:rsidR="00E91EA5" w:rsidRPr="007E137F" w:rsidRDefault="00E91EA5" w:rsidP="00A90224">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32E20C6E" w14:textId="16A819F7" w:rsidR="00E91EA5" w:rsidRPr="0073714D" w:rsidRDefault="00CB4DE7" w:rsidP="00A90224">
            <w:pPr>
              <w:shd w:val="clear" w:color="auto" w:fill="FFFFFF"/>
              <w:spacing w:line="274" w:lineRule="exact"/>
              <w:ind w:left="91"/>
              <w:jc w:val="center"/>
            </w:pPr>
            <w:r>
              <w:rPr>
                <w:b/>
                <w:bCs/>
                <w:color w:val="000000"/>
              </w:rPr>
              <w:t>Семестр 7</w:t>
            </w:r>
          </w:p>
          <w:p w14:paraId="2503AEF4" w14:textId="77777777" w:rsidR="00E91EA5" w:rsidRPr="007E137F" w:rsidRDefault="00E91EA5" w:rsidP="00A90224">
            <w:pPr>
              <w:shd w:val="clear" w:color="auto" w:fill="FFFFFF"/>
              <w:spacing w:line="274" w:lineRule="exact"/>
              <w:ind w:left="91"/>
              <w:jc w:val="center"/>
              <w:rPr>
                <w:b/>
                <w:bCs/>
                <w:color w:val="000000"/>
              </w:rPr>
            </w:pPr>
            <w:r w:rsidRPr="0073714D">
              <w:rPr>
                <w:b/>
                <w:bCs/>
                <w:color w:val="000000"/>
              </w:rPr>
              <w:t>(в часах)</w:t>
            </w:r>
          </w:p>
        </w:tc>
      </w:tr>
      <w:tr w:rsidR="00E91EA5" w:rsidRPr="005247DD" w14:paraId="1E485B39" w14:textId="77777777" w:rsidTr="00105CA8">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A7EC7FC" w14:textId="77777777" w:rsidR="00E91EA5" w:rsidRPr="007E137F" w:rsidRDefault="00E91EA5" w:rsidP="00A90224">
            <w:pPr>
              <w:shd w:val="clear" w:color="auto" w:fill="FFFFFF"/>
              <w:spacing w:line="320" w:lineRule="exact"/>
              <w:ind w:left="14"/>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21FA0A" w14:textId="367957C5" w:rsidR="00E91EA5" w:rsidRPr="007E137F" w:rsidRDefault="00E91EA5" w:rsidP="00CB4DE7">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t>108</w:t>
            </w:r>
            <w:r w:rsidRPr="007E137F">
              <w:t xml:space="preserve"> </w:t>
            </w:r>
            <w:r w:rsidR="00CB4DE7">
              <w:t>час</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0126F65" w14:textId="69D0E98F" w:rsidR="00E91EA5" w:rsidRPr="007E137F" w:rsidRDefault="00E91EA5" w:rsidP="00CB4DE7">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t>108</w:t>
            </w:r>
            <w:r w:rsidR="0096771D">
              <w:t xml:space="preserve"> </w:t>
            </w:r>
            <w:r w:rsidR="00105CA8" w:rsidRPr="007E137F">
              <w:t xml:space="preserve"> </w:t>
            </w:r>
            <w:r w:rsidR="00CB4DE7">
              <w:t>час</w:t>
            </w:r>
          </w:p>
        </w:tc>
      </w:tr>
      <w:tr w:rsidR="00E91EA5" w:rsidRPr="005247DD" w14:paraId="7060324A"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8E051E7" w14:textId="2AB6E899" w:rsidR="00E91EA5" w:rsidRPr="007E137F" w:rsidRDefault="00105CA8" w:rsidP="00A90224">
            <w:pPr>
              <w:shd w:val="clear" w:color="auto" w:fill="FFFFFF"/>
              <w:spacing w:line="360" w:lineRule="exact"/>
            </w:pPr>
            <w:r>
              <w:rPr>
                <w:b/>
                <w:bCs/>
                <w:i/>
                <w:iCs/>
                <w:color w:val="000000"/>
              </w:rPr>
              <w:t>Контактная работа-</w:t>
            </w:r>
            <w:r w:rsidR="00E91EA5"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0B2ED9A" w14:textId="54956DF6" w:rsidR="00E91EA5" w:rsidRPr="007E137F" w:rsidRDefault="00CB4DE7" w:rsidP="00CB4DE7">
            <w:pPr>
              <w:shd w:val="clear" w:color="auto" w:fill="FFFFFF"/>
              <w:spacing w:line="360" w:lineRule="exact"/>
              <w:jc w:val="center"/>
            </w:pPr>
            <w:r>
              <w:t>5</w:t>
            </w:r>
            <w:r w:rsidR="00E91EA5">
              <w:t>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B51E8E3" w14:textId="6B75CEC9" w:rsidR="00E91EA5" w:rsidRPr="007E137F" w:rsidRDefault="00CB4DE7" w:rsidP="00CB4DE7">
            <w:pPr>
              <w:shd w:val="clear" w:color="auto" w:fill="FFFFFF"/>
              <w:spacing w:line="360" w:lineRule="exact"/>
              <w:jc w:val="center"/>
            </w:pPr>
            <w:r>
              <w:t>5</w:t>
            </w:r>
            <w:r w:rsidR="00E91EA5">
              <w:t>0</w:t>
            </w:r>
          </w:p>
        </w:tc>
      </w:tr>
      <w:tr w:rsidR="00E91EA5" w:rsidRPr="005247DD" w14:paraId="5010653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5763B51" w14:textId="77777777" w:rsidR="00E91EA5" w:rsidRPr="007E137F" w:rsidRDefault="00E91EA5" w:rsidP="00A90224">
            <w:pPr>
              <w:shd w:val="clear" w:color="auto" w:fill="FFFFFF"/>
              <w:spacing w:line="360" w:lineRule="exac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CE64C6" w14:textId="6934B99F" w:rsidR="00E91EA5" w:rsidRPr="007E137F" w:rsidRDefault="0096771D" w:rsidP="00CB4DE7">
            <w:pPr>
              <w:shd w:val="clear" w:color="auto" w:fill="FFFFFF"/>
              <w:spacing w:line="360" w:lineRule="exact"/>
              <w:jc w:val="center"/>
            </w:pPr>
            <w:r>
              <w:t>1</w:t>
            </w:r>
            <w:r w:rsidR="00CB4DE7">
              <w:t>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FFCCB4E" w14:textId="7A7A78F2" w:rsidR="00E91EA5" w:rsidRPr="007E137F" w:rsidRDefault="0096771D" w:rsidP="00CB4DE7">
            <w:pPr>
              <w:shd w:val="clear" w:color="auto" w:fill="FFFFFF"/>
              <w:spacing w:line="360" w:lineRule="exact"/>
              <w:jc w:val="center"/>
            </w:pPr>
            <w:r>
              <w:t>1</w:t>
            </w:r>
            <w:r w:rsidR="00CB4DE7">
              <w:t>6</w:t>
            </w:r>
          </w:p>
        </w:tc>
      </w:tr>
      <w:tr w:rsidR="00E91EA5" w:rsidRPr="005247DD" w14:paraId="31781BA5"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00724BB" w14:textId="77DF3511" w:rsidR="00E91EA5" w:rsidRPr="007E137F" w:rsidRDefault="00E91EA5" w:rsidP="00105CA8">
            <w:pPr>
              <w:shd w:val="clear" w:color="auto" w:fill="FFFFFF"/>
              <w:spacing w:line="360" w:lineRule="exact"/>
              <w:ind w:left="5"/>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D18CD2F" w14:textId="4F5FFA9A" w:rsidR="00E91EA5" w:rsidRPr="007E137F" w:rsidRDefault="00E91EA5" w:rsidP="00CB4DE7">
            <w:pPr>
              <w:shd w:val="clear" w:color="auto" w:fill="FFFFFF"/>
              <w:spacing w:line="360" w:lineRule="exact"/>
              <w:jc w:val="center"/>
            </w:pPr>
            <w:r>
              <w:t>3</w:t>
            </w:r>
            <w:r w:rsidR="00CB4DE7">
              <w:t>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B846734" w14:textId="7F14420B" w:rsidR="00E91EA5" w:rsidRPr="007E137F" w:rsidRDefault="00E91EA5" w:rsidP="00CB4DE7">
            <w:pPr>
              <w:shd w:val="clear" w:color="auto" w:fill="FFFFFF"/>
              <w:spacing w:line="360" w:lineRule="exact"/>
              <w:jc w:val="center"/>
            </w:pPr>
            <w:r>
              <w:t>3</w:t>
            </w:r>
            <w:r w:rsidR="00CB4DE7">
              <w:t>4</w:t>
            </w:r>
          </w:p>
        </w:tc>
      </w:tr>
      <w:tr w:rsidR="00E91EA5" w:rsidRPr="005247DD" w14:paraId="16882AE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8AD673F" w14:textId="77777777" w:rsidR="00E91EA5" w:rsidRPr="007E137F" w:rsidRDefault="00E91EA5" w:rsidP="00A90224">
            <w:pPr>
              <w:shd w:val="clear" w:color="auto" w:fill="FFFFFF"/>
              <w:spacing w:line="360" w:lineRule="exact"/>
              <w:ind w:left="14"/>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5EDA11" w14:textId="1D91EF41" w:rsidR="00E91EA5" w:rsidRPr="007E137F" w:rsidRDefault="00CB4DE7" w:rsidP="00CB4DE7">
            <w:pPr>
              <w:shd w:val="clear" w:color="auto" w:fill="FFFFFF"/>
              <w:spacing w:line="360" w:lineRule="exact"/>
              <w:jc w:val="center"/>
            </w:pPr>
            <w:r>
              <w:t>5</w:t>
            </w:r>
            <w:r w:rsidR="0096771D">
              <w:t>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4E09384" w14:textId="152B3C2C" w:rsidR="00E91EA5" w:rsidRPr="007E137F" w:rsidRDefault="00CB4DE7" w:rsidP="00CB4DE7">
            <w:pPr>
              <w:shd w:val="clear" w:color="auto" w:fill="FFFFFF"/>
              <w:spacing w:line="360" w:lineRule="exact"/>
              <w:jc w:val="center"/>
            </w:pPr>
            <w:r>
              <w:t>5</w:t>
            </w:r>
            <w:r w:rsidR="00E91EA5">
              <w:t>8</w:t>
            </w:r>
          </w:p>
        </w:tc>
      </w:tr>
      <w:tr w:rsidR="00E91EA5" w:rsidRPr="005247DD" w14:paraId="0FABFDF0"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0E20A94" w14:textId="77777777" w:rsidR="00E91EA5" w:rsidRPr="007E137F" w:rsidRDefault="00E91EA5" w:rsidP="00A90224">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ABC8782" w14:textId="77777777" w:rsidR="00E91EA5" w:rsidRPr="007E137F" w:rsidRDefault="00E91EA5" w:rsidP="00CB4DE7">
            <w:pPr>
              <w:shd w:val="clear" w:color="auto" w:fill="FFFFFF"/>
              <w:spacing w:line="360" w:lineRule="exact"/>
              <w:jc w:val="center"/>
            </w:pPr>
            <w: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DA78BD4" w14:textId="77777777" w:rsidR="00E91EA5" w:rsidRPr="007E137F" w:rsidRDefault="00E91EA5" w:rsidP="00CB4DE7">
            <w:pPr>
              <w:shd w:val="clear" w:color="auto" w:fill="FFFFFF"/>
              <w:spacing w:line="360" w:lineRule="exact"/>
              <w:jc w:val="center"/>
            </w:pPr>
            <w:r>
              <w:t>Контрольная работа</w:t>
            </w:r>
          </w:p>
        </w:tc>
      </w:tr>
      <w:tr w:rsidR="00E91EA5" w:rsidRPr="005247DD" w14:paraId="516A8574"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22600B4" w14:textId="6A229092" w:rsidR="00E91EA5" w:rsidRPr="007E137F" w:rsidRDefault="00E91EA5" w:rsidP="002F0517">
            <w:pPr>
              <w:shd w:val="clear" w:color="auto" w:fill="FFFFFF"/>
              <w:spacing w:line="360" w:lineRule="exact"/>
              <w:ind w:left="19"/>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6F5DE05" w14:textId="67E1AC36" w:rsidR="00E91EA5" w:rsidRDefault="00CB4DE7" w:rsidP="00CB4DE7">
            <w:pPr>
              <w:shd w:val="clear" w:color="auto" w:fill="FFFFFF"/>
              <w:spacing w:line="360" w:lineRule="exact"/>
              <w:jc w:val="center"/>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1533D7B" w14:textId="61F4965E" w:rsidR="00E91EA5" w:rsidRDefault="00CB4DE7" w:rsidP="00CB4DE7">
            <w:pPr>
              <w:shd w:val="clear" w:color="auto" w:fill="FFFFFF"/>
              <w:spacing w:line="360" w:lineRule="exact"/>
              <w:jc w:val="center"/>
            </w:pPr>
            <w:r>
              <w:t>Зачет</w:t>
            </w:r>
          </w:p>
        </w:tc>
      </w:tr>
    </w:tbl>
    <w:p w14:paraId="07A6EFCF" w14:textId="77777777" w:rsidR="00DB748B" w:rsidRPr="00DB748B" w:rsidRDefault="00DB748B" w:rsidP="00DB748B"/>
    <w:p w14:paraId="3907376F" w14:textId="37AD0696" w:rsidR="00C93FE0" w:rsidRPr="00DB748B" w:rsidRDefault="00C93FE0" w:rsidP="0013755D">
      <w:pPr>
        <w:pStyle w:val="1"/>
        <w:ind w:left="-142"/>
        <w:jc w:val="both"/>
        <w:rPr>
          <w:rFonts w:ascii="Times New Roman" w:hAnsi="Times New Roman"/>
          <w:sz w:val="28"/>
          <w:szCs w:val="28"/>
          <w:lang w:val="ru-RU"/>
        </w:rPr>
      </w:pPr>
      <w:bookmarkStart w:id="7" w:name="_Toc192439454"/>
      <w:r w:rsidRPr="00DB748B">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7"/>
    </w:p>
    <w:p w14:paraId="698590D7" w14:textId="77777777" w:rsidR="00DB748B" w:rsidRDefault="00DB748B" w:rsidP="0013755D">
      <w:pPr>
        <w:pStyle w:val="1"/>
        <w:spacing w:line="360" w:lineRule="auto"/>
        <w:ind w:left="-142"/>
        <w:jc w:val="both"/>
        <w:rPr>
          <w:rFonts w:ascii="Times New Roman" w:hAnsi="Times New Roman"/>
          <w:sz w:val="28"/>
          <w:szCs w:val="28"/>
          <w:lang w:val="ru-RU"/>
        </w:rPr>
      </w:pPr>
    </w:p>
    <w:p w14:paraId="64E6719E" w14:textId="0FB9E4A7" w:rsidR="00C93FE0" w:rsidRPr="00C44F3C" w:rsidRDefault="00C93FE0" w:rsidP="0013755D">
      <w:pPr>
        <w:pStyle w:val="2"/>
        <w:spacing w:before="0"/>
        <w:ind w:left="-142"/>
        <w:rPr>
          <w:rFonts w:ascii="Times New Roman" w:hAnsi="Times New Roman" w:cs="Times New Roman"/>
          <w:b/>
          <w:bCs/>
          <w:iCs/>
          <w:color w:val="auto"/>
          <w:sz w:val="28"/>
          <w:szCs w:val="28"/>
        </w:rPr>
      </w:pPr>
      <w:bookmarkStart w:id="8" w:name="_Toc192439455"/>
      <w:r w:rsidRPr="00C44F3C">
        <w:rPr>
          <w:rFonts w:ascii="Times New Roman" w:hAnsi="Times New Roman" w:cs="Times New Roman"/>
          <w:b/>
          <w:bCs/>
          <w:iCs/>
          <w:color w:val="auto"/>
          <w:sz w:val="28"/>
          <w:szCs w:val="28"/>
        </w:rPr>
        <w:t>5.1. Содержание дисциплины</w:t>
      </w:r>
      <w:bookmarkEnd w:id="8"/>
      <w:r w:rsidRPr="00C44F3C">
        <w:rPr>
          <w:rFonts w:ascii="Times New Roman" w:hAnsi="Times New Roman" w:cs="Times New Roman"/>
          <w:b/>
          <w:bCs/>
          <w:iCs/>
          <w:color w:val="auto"/>
          <w:sz w:val="28"/>
          <w:szCs w:val="28"/>
        </w:rPr>
        <w:t xml:space="preserve"> </w:t>
      </w:r>
    </w:p>
    <w:p w14:paraId="1425F96C" w14:textId="514017E4" w:rsidR="006007B1" w:rsidRPr="0016473B" w:rsidRDefault="006007B1" w:rsidP="0016473B">
      <w:pPr>
        <w:ind w:firstLine="709"/>
        <w:jc w:val="both"/>
        <w:rPr>
          <w:sz w:val="28"/>
          <w:szCs w:val="28"/>
          <w:lang w:eastAsia="ru-RU"/>
        </w:rPr>
      </w:pPr>
    </w:p>
    <w:p w14:paraId="0FDE66EC" w14:textId="77777777" w:rsidR="006007B1" w:rsidRPr="0016473B" w:rsidRDefault="006007B1" w:rsidP="0013755D">
      <w:pPr>
        <w:ind w:left="-284"/>
        <w:jc w:val="both"/>
        <w:rPr>
          <w:b/>
          <w:bCs/>
          <w:sz w:val="28"/>
          <w:szCs w:val="28"/>
          <w:lang w:eastAsia="ru-RU"/>
        </w:rPr>
      </w:pPr>
      <w:r w:rsidRPr="0016473B">
        <w:rPr>
          <w:b/>
          <w:bCs/>
          <w:sz w:val="28"/>
          <w:szCs w:val="28"/>
          <w:lang w:eastAsia="ru-RU"/>
        </w:rPr>
        <w:t>Тема 1. Концептуальные основы евроазиатской интеграции</w:t>
      </w:r>
    </w:p>
    <w:p w14:paraId="4A90BB51" w14:textId="3A9B3DDB" w:rsidR="006007B1" w:rsidRPr="0016473B" w:rsidRDefault="006007B1" w:rsidP="002D5ED8">
      <w:pPr>
        <w:ind w:left="-284" w:firstLine="992"/>
        <w:jc w:val="both"/>
        <w:rPr>
          <w:sz w:val="28"/>
          <w:szCs w:val="28"/>
          <w:lang w:eastAsia="ru-RU"/>
        </w:rPr>
      </w:pPr>
      <w:r w:rsidRPr="0016473B">
        <w:rPr>
          <w:sz w:val="28"/>
          <w:szCs w:val="28"/>
          <w:lang w:eastAsia="ru-RU"/>
        </w:rPr>
        <w:t>Понятие и специфика евроазиатского интеграционного пространства. Геополитические и экономические факторы евроазиатской интеграции. Взаимодействие Европы и Азии: форматы сотрудничества и их развитие (ЕС–Китай, ЕС–АСЕАН, ЕС–ЕАЭС).</w:t>
      </w:r>
    </w:p>
    <w:p w14:paraId="12CFD860" w14:textId="77777777" w:rsidR="006007B1" w:rsidRPr="0016473B" w:rsidRDefault="006007B1" w:rsidP="0013755D">
      <w:pPr>
        <w:ind w:left="-284"/>
        <w:jc w:val="both"/>
        <w:rPr>
          <w:b/>
          <w:bCs/>
          <w:sz w:val="28"/>
          <w:szCs w:val="28"/>
          <w:lang w:eastAsia="ru-RU"/>
        </w:rPr>
      </w:pPr>
      <w:r w:rsidRPr="0016473B">
        <w:rPr>
          <w:b/>
          <w:bCs/>
          <w:sz w:val="28"/>
          <w:szCs w:val="28"/>
          <w:lang w:eastAsia="ru-RU"/>
        </w:rPr>
        <w:t>Тема 2. Формы и механизмы сотрудничества ЕС со странами Азии</w:t>
      </w:r>
    </w:p>
    <w:p w14:paraId="74605D0C" w14:textId="23C790C7" w:rsidR="006007B1" w:rsidRPr="0016473B" w:rsidRDefault="006007B1" w:rsidP="002D5ED8">
      <w:pPr>
        <w:ind w:left="-284" w:firstLine="992"/>
        <w:jc w:val="both"/>
        <w:rPr>
          <w:sz w:val="28"/>
          <w:szCs w:val="28"/>
          <w:lang w:eastAsia="ru-RU"/>
        </w:rPr>
      </w:pPr>
      <w:r w:rsidRPr="0016473B">
        <w:rPr>
          <w:sz w:val="28"/>
          <w:szCs w:val="28"/>
          <w:lang w:eastAsia="ru-RU"/>
        </w:rPr>
        <w:t>Форматы межрегионального взаимодействия: экономический диалог «Азия–Европа» (АСЕМ), торговые соглашения ЕС со странами Азии. Особенности реализации экономических соглашений между ЕС и странами Азии (FTA с Кореей, Вьетнамом, Японией). Эффективность двусторонних и многосторонних форматов интеграции.</w:t>
      </w:r>
    </w:p>
    <w:p w14:paraId="5F6DD564" w14:textId="77777777" w:rsidR="006007B1" w:rsidRPr="0016473B" w:rsidRDefault="006007B1" w:rsidP="0013755D">
      <w:pPr>
        <w:ind w:left="-284"/>
        <w:jc w:val="both"/>
        <w:rPr>
          <w:b/>
          <w:bCs/>
          <w:sz w:val="28"/>
          <w:szCs w:val="28"/>
          <w:lang w:eastAsia="ru-RU"/>
        </w:rPr>
      </w:pPr>
      <w:r w:rsidRPr="0016473B">
        <w:rPr>
          <w:b/>
          <w:bCs/>
          <w:sz w:val="28"/>
          <w:szCs w:val="28"/>
          <w:lang w:eastAsia="ru-RU"/>
        </w:rPr>
        <w:t>Тема 3. Институциональные рамки евроазиатского сотрудничества</w:t>
      </w:r>
    </w:p>
    <w:p w14:paraId="5FB233DC" w14:textId="1DAD97D3" w:rsidR="006007B1" w:rsidRPr="0016473B" w:rsidRDefault="006007B1" w:rsidP="002D5ED8">
      <w:pPr>
        <w:ind w:left="-284" w:firstLine="992"/>
        <w:jc w:val="both"/>
        <w:rPr>
          <w:sz w:val="28"/>
          <w:szCs w:val="28"/>
          <w:lang w:eastAsia="ru-RU"/>
        </w:rPr>
      </w:pPr>
      <w:r w:rsidRPr="0016473B">
        <w:rPr>
          <w:sz w:val="28"/>
          <w:szCs w:val="28"/>
          <w:lang w:eastAsia="ru-RU"/>
        </w:rPr>
        <w:t>Основные институты межрегионального взаимодействия: Форум «Азия–Европа» (ASEM), Азиатский банк инфраструктурных инвестиций (AIIB), Европейский инвестиционный банк (EIB). Роль международных финансовых институтов в укреплении евроазиатского сотрудничества. Возможности и ограничения институциональной интеграции Европы и Азии.</w:t>
      </w:r>
    </w:p>
    <w:p w14:paraId="57524409" w14:textId="77777777" w:rsidR="006007B1" w:rsidRPr="0016473B" w:rsidRDefault="006007B1" w:rsidP="0013755D">
      <w:pPr>
        <w:ind w:left="-284"/>
        <w:jc w:val="both"/>
        <w:rPr>
          <w:b/>
          <w:bCs/>
          <w:sz w:val="28"/>
          <w:szCs w:val="28"/>
          <w:lang w:eastAsia="ru-RU"/>
        </w:rPr>
      </w:pPr>
      <w:r w:rsidRPr="0016473B">
        <w:rPr>
          <w:b/>
          <w:bCs/>
          <w:sz w:val="28"/>
          <w:szCs w:val="28"/>
          <w:lang w:eastAsia="ru-RU"/>
        </w:rPr>
        <w:t>Тема 4. Транспортно-логистические коридоры между Европой и Азией</w:t>
      </w:r>
    </w:p>
    <w:p w14:paraId="6C3F4C0D" w14:textId="736D841E" w:rsidR="006007B1" w:rsidRPr="0016473B" w:rsidRDefault="006007B1" w:rsidP="002D5ED8">
      <w:pPr>
        <w:ind w:left="-284" w:firstLine="992"/>
        <w:jc w:val="both"/>
        <w:rPr>
          <w:sz w:val="28"/>
          <w:szCs w:val="28"/>
          <w:lang w:eastAsia="ru-RU"/>
        </w:rPr>
      </w:pPr>
      <w:r w:rsidRPr="0016473B">
        <w:rPr>
          <w:sz w:val="28"/>
          <w:szCs w:val="28"/>
          <w:lang w:eastAsia="ru-RU"/>
        </w:rPr>
        <w:t>«Новый шелковый путь»: китайская инициатива «Один пояс, один путь» (</w:t>
      </w:r>
      <w:proofErr w:type="spellStart"/>
      <w:r w:rsidRPr="0016473B">
        <w:rPr>
          <w:sz w:val="28"/>
          <w:szCs w:val="28"/>
          <w:lang w:eastAsia="ru-RU"/>
        </w:rPr>
        <w:t>Belt</w:t>
      </w:r>
      <w:proofErr w:type="spellEnd"/>
      <w:r w:rsidRPr="0016473B">
        <w:rPr>
          <w:sz w:val="28"/>
          <w:szCs w:val="28"/>
          <w:lang w:eastAsia="ru-RU"/>
        </w:rPr>
        <w:t xml:space="preserve"> </w:t>
      </w:r>
      <w:proofErr w:type="spellStart"/>
      <w:r w:rsidRPr="0016473B">
        <w:rPr>
          <w:sz w:val="28"/>
          <w:szCs w:val="28"/>
          <w:lang w:eastAsia="ru-RU"/>
        </w:rPr>
        <w:t>and</w:t>
      </w:r>
      <w:proofErr w:type="spellEnd"/>
      <w:r w:rsidRPr="0016473B">
        <w:rPr>
          <w:sz w:val="28"/>
          <w:szCs w:val="28"/>
          <w:lang w:eastAsia="ru-RU"/>
        </w:rPr>
        <w:t xml:space="preserve"> </w:t>
      </w:r>
      <w:proofErr w:type="spellStart"/>
      <w:r w:rsidRPr="0016473B">
        <w:rPr>
          <w:sz w:val="28"/>
          <w:szCs w:val="28"/>
          <w:lang w:eastAsia="ru-RU"/>
        </w:rPr>
        <w:t>Road</w:t>
      </w:r>
      <w:proofErr w:type="spellEnd"/>
      <w:r w:rsidRPr="0016473B">
        <w:rPr>
          <w:sz w:val="28"/>
          <w:szCs w:val="28"/>
          <w:lang w:eastAsia="ru-RU"/>
        </w:rPr>
        <w:t xml:space="preserve"> </w:t>
      </w:r>
      <w:proofErr w:type="spellStart"/>
      <w:r w:rsidRPr="0016473B">
        <w:rPr>
          <w:sz w:val="28"/>
          <w:szCs w:val="28"/>
          <w:lang w:eastAsia="ru-RU"/>
        </w:rPr>
        <w:t>Initiative</w:t>
      </w:r>
      <w:proofErr w:type="spellEnd"/>
      <w:r w:rsidRPr="0016473B">
        <w:rPr>
          <w:sz w:val="28"/>
          <w:szCs w:val="28"/>
          <w:lang w:eastAsia="ru-RU"/>
        </w:rPr>
        <w:t xml:space="preserve">) и реакция Европы.  Евроазиатские транспортные маршруты: железнодорожные, морские и </w:t>
      </w:r>
      <w:proofErr w:type="spellStart"/>
      <w:r w:rsidRPr="0016473B">
        <w:rPr>
          <w:sz w:val="28"/>
          <w:szCs w:val="28"/>
          <w:lang w:eastAsia="ru-RU"/>
        </w:rPr>
        <w:t>мультимодальные</w:t>
      </w:r>
      <w:proofErr w:type="spellEnd"/>
      <w:r w:rsidRPr="0016473B">
        <w:rPr>
          <w:sz w:val="28"/>
          <w:szCs w:val="28"/>
          <w:lang w:eastAsia="ru-RU"/>
        </w:rPr>
        <w:t xml:space="preserve"> коридоры.</w:t>
      </w:r>
      <w:r w:rsidR="0016473B" w:rsidRPr="0016473B">
        <w:rPr>
          <w:sz w:val="28"/>
          <w:szCs w:val="28"/>
          <w:lang w:eastAsia="ru-RU"/>
        </w:rPr>
        <w:t xml:space="preserve"> </w:t>
      </w:r>
      <w:r w:rsidRPr="0016473B">
        <w:rPr>
          <w:sz w:val="28"/>
          <w:szCs w:val="28"/>
          <w:lang w:eastAsia="ru-RU"/>
        </w:rPr>
        <w:t>Влияние логистических коридоров на развитие регионов и стран Европы и Азии.</w:t>
      </w:r>
    </w:p>
    <w:p w14:paraId="20A027D9" w14:textId="77777777" w:rsidR="006007B1" w:rsidRPr="0016473B" w:rsidRDefault="006007B1" w:rsidP="0013755D">
      <w:pPr>
        <w:ind w:left="-284"/>
        <w:jc w:val="both"/>
        <w:rPr>
          <w:b/>
          <w:bCs/>
          <w:sz w:val="28"/>
          <w:szCs w:val="28"/>
          <w:lang w:eastAsia="ru-RU"/>
        </w:rPr>
      </w:pPr>
      <w:r w:rsidRPr="0016473B">
        <w:rPr>
          <w:b/>
          <w:bCs/>
          <w:sz w:val="28"/>
          <w:szCs w:val="28"/>
          <w:lang w:eastAsia="ru-RU"/>
        </w:rPr>
        <w:lastRenderedPageBreak/>
        <w:t>Тема 5. Торгово-экономические отношения ЕС и Китая как ядро евроазиатской интеграции</w:t>
      </w:r>
    </w:p>
    <w:p w14:paraId="73039552" w14:textId="5209D780" w:rsidR="006007B1" w:rsidRPr="0016473B" w:rsidRDefault="006007B1" w:rsidP="002D5ED8">
      <w:pPr>
        <w:ind w:left="-284" w:firstLine="992"/>
        <w:jc w:val="both"/>
        <w:rPr>
          <w:sz w:val="28"/>
          <w:szCs w:val="28"/>
          <w:lang w:eastAsia="ru-RU"/>
        </w:rPr>
      </w:pPr>
      <w:r w:rsidRPr="0016473B">
        <w:rPr>
          <w:sz w:val="28"/>
          <w:szCs w:val="28"/>
          <w:lang w:eastAsia="ru-RU"/>
        </w:rPr>
        <w:t>Особенности и структура взаимной торговли ЕС–Китай. Инвестиционное сотрудничество между ЕС и Китаем: тенденции и проблемы. Торговые конфликты и перспективы экономического партнерства ЕС–Китай.</w:t>
      </w:r>
    </w:p>
    <w:p w14:paraId="03394518" w14:textId="77777777" w:rsidR="006007B1" w:rsidRPr="0016473B" w:rsidRDefault="006007B1" w:rsidP="0013755D">
      <w:pPr>
        <w:ind w:left="-284"/>
        <w:jc w:val="both"/>
        <w:rPr>
          <w:b/>
          <w:bCs/>
          <w:sz w:val="28"/>
          <w:szCs w:val="28"/>
          <w:lang w:eastAsia="ru-RU"/>
        </w:rPr>
      </w:pPr>
      <w:r w:rsidRPr="0016473B">
        <w:rPr>
          <w:b/>
          <w:bCs/>
          <w:sz w:val="28"/>
          <w:szCs w:val="28"/>
          <w:lang w:eastAsia="ru-RU"/>
        </w:rPr>
        <w:t>Тема 6. Евроазиатская интеграция в контексте глобальных вызовов</w:t>
      </w:r>
    </w:p>
    <w:p w14:paraId="47BAE9DE" w14:textId="31E9D427" w:rsidR="006007B1" w:rsidRPr="0016473B" w:rsidRDefault="006007B1" w:rsidP="002D5ED8">
      <w:pPr>
        <w:ind w:left="-284" w:firstLine="992"/>
        <w:jc w:val="both"/>
        <w:rPr>
          <w:sz w:val="28"/>
          <w:szCs w:val="28"/>
          <w:lang w:eastAsia="ru-RU"/>
        </w:rPr>
      </w:pPr>
      <w:r w:rsidRPr="0016473B">
        <w:rPr>
          <w:sz w:val="28"/>
          <w:szCs w:val="28"/>
          <w:lang w:eastAsia="ru-RU"/>
        </w:rPr>
        <w:t xml:space="preserve">Влияние глобальных кризисов (финансовый кризис, пандемия COVID-19, геополитические конфликты) на евроазиатское сотрудничество. Совместные стратегии Европы и Азии в области </w:t>
      </w:r>
      <w:proofErr w:type="spellStart"/>
      <w:r w:rsidRPr="0016473B">
        <w:rPr>
          <w:sz w:val="28"/>
          <w:szCs w:val="28"/>
          <w:lang w:eastAsia="ru-RU"/>
        </w:rPr>
        <w:t>цифровизации</w:t>
      </w:r>
      <w:proofErr w:type="spellEnd"/>
      <w:r w:rsidRPr="0016473B">
        <w:rPr>
          <w:sz w:val="28"/>
          <w:szCs w:val="28"/>
          <w:lang w:eastAsia="ru-RU"/>
        </w:rPr>
        <w:t>, инноваций и зеленой экономики. Потенциал совместного решения проблем устойчивого развития в Европе и Азии.</w:t>
      </w:r>
    </w:p>
    <w:p w14:paraId="5A01DFDE" w14:textId="77777777" w:rsidR="006007B1" w:rsidRPr="0016473B" w:rsidRDefault="006007B1" w:rsidP="0013755D">
      <w:pPr>
        <w:ind w:left="-284"/>
        <w:jc w:val="both"/>
        <w:rPr>
          <w:b/>
          <w:bCs/>
          <w:sz w:val="28"/>
          <w:szCs w:val="28"/>
          <w:lang w:eastAsia="ru-RU"/>
        </w:rPr>
      </w:pPr>
      <w:r w:rsidRPr="0016473B">
        <w:rPr>
          <w:b/>
          <w:bCs/>
          <w:sz w:val="28"/>
          <w:szCs w:val="28"/>
          <w:lang w:eastAsia="ru-RU"/>
        </w:rPr>
        <w:t>Тема 7. Энергетический диалог Европы и Азии</w:t>
      </w:r>
    </w:p>
    <w:p w14:paraId="2B7C1C48" w14:textId="67B51622" w:rsidR="006007B1" w:rsidRPr="0016473B" w:rsidRDefault="006007B1" w:rsidP="002D5ED8">
      <w:pPr>
        <w:ind w:left="-284" w:firstLine="992"/>
        <w:jc w:val="both"/>
        <w:rPr>
          <w:sz w:val="28"/>
          <w:szCs w:val="28"/>
          <w:lang w:eastAsia="ru-RU"/>
        </w:rPr>
      </w:pPr>
      <w:r w:rsidRPr="0016473B">
        <w:rPr>
          <w:sz w:val="28"/>
          <w:szCs w:val="28"/>
          <w:lang w:eastAsia="ru-RU"/>
        </w:rPr>
        <w:t xml:space="preserve">Рынок энергоресурсов и энергетическая безопасность в евроазиатском регионе. Совместные энергетические проекты ЕС и стран Азии (газопроводы, альтернативная энергетика). Перспективы евроазиатского сотрудничества в контексте </w:t>
      </w:r>
      <w:proofErr w:type="spellStart"/>
      <w:r w:rsidRPr="0016473B">
        <w:rPr>
          <w:sz w:val="28"/>
          <w:szCs w:val="28"/>
          <w:lang w:eastAsia="ru-RU"/>
        </w:rPr>
        <w:t>энергоперехода</w:t>
      </w:r>
      <w:proofErr w:type="spellEnd"/>
      <w:r w:rsidRPr="0016473B">
        <w:rPr>
          <w:sz w:val="28"/>
          <w:szCs w:val="28"/>
          <w:lang w:eastAsia="ru-RU"/>
        </w:rPr>
        <w:t>.</w:t>
      </w:r>
    </w:p>
    <w:p w14:paraId="0BFE924B" w14:textId="77777777" w:rsidR="006007B1" w:rsidRPr="0016473B" w:rsidRDefault="006007B1" w:rsidP="0013755D">
      <w:pPr>
        <w:ind w:left="-284"/>
        <w:jc w:val="both"/>
        <w:rPr>
          <w:b/>
          <w:bCs/>
          <w:sz w:val="28"/>
          <w:szCs w:val="28"/>
          <w:lang w:eastAsia="ru-RU"/>
        </w:rPr>
      </w:pPr>
      <w:r w:rsidRPr="0016473B">
        <w:rPr>
          <w:b/>
          <w:bCs/>
          <w:sz w:val="28"/>
          <w:szCs w:val="28"/>
          <w:lang w:eastAsia="ru-RU"/>
        </w:rPr>
        <w:t>Тема 8. Перспективы и сценарии евроазиатской интеграции</w:t>
      </w:r>
    </w:p>
    <w:p w14:paraId="0A79E81D" w14:textId="6D27709C" w:rsidR="006007B1" w:rsidRPr="0016473B" w:rsidRDefault="006007B1" w:rsidP="002D5ED8">
      <w:pPr>
        <w:ind w:left="-284" w:firstLine="284"/>
        <w:jc w:val="both"/>
        <w:rPr>
          <w:sz w:val="28"/>
          <w:szCs w:val="28"/>
          <w:lang w:eastAsia="ru-RU"/>
        </w:rPr>
      </w:pPr>
      <w:r w:rsidRPr="0016473B">
        <w:rPr>
          <w:sz w:val="28"/>
          <w:szCs w:val="28"/>
          <w:lang w:eastAsia="ru-RU"/>
        </w:rPr>
        <w:t>Долгосрочные сценарии евроазиатского экономического и политического взаимодействия. Возможности углубления интеграции: совместные инфраструктурные проекты, инновационные и технологические инициативы. Прогнозы на развитие экономического партнерства Европы и Азии на период до 2035 г.</w:t>
      </w:r>
    </w:p>
    <w:p w14:paraId="7EA1FBFA" w14:textId="274CB2C3" w:rsidR="00C662C6" w:rsidRPr="0016473B" w:rsidRDefault="00C662C6" w:rsidP="0016473B">
      <w:pPr>
        <w:ind w:firstLine="709"/>
        <w:jc w:val="both"/>
        <w:rPr>
          <w:sz w:val="28"/>
          <w:szCs w:val="28"/>
        </w:rPr>
      </w:pPr>
    </w:p>
    <w:p w14:paraId="7ED486DD" w14:textId="317230DB" w:rsidR="00C662C6" w:rsidRPr="00BF721F" w:rsidRDefault="00C662C6" w:rsidP="00DB748B">
      <w:pPr>
        <w:pStyle w:val="2"/>
        <w:spacing w:before="0"/>
        <w:rPr>
          <w:rFonts w:ascii="Times New Roman" w:hAnsi="Times New Roman" w:cs="Times New Roman"/>
          <w:b/>
          <w:bCs/>
          <w:iCs/>
          <w:color w:val="auto"/>
          <w:sz w:val="28"/>
          <w:szCs w:val="28"/>
        </w:rPr>
      </w:pPr>
      <w:bookmarkStart w:id="9" w:name="_Toc3995504"/>
      <w:bookmarkStart w:id="10" w:name="_Toc192439456"/>
      <w:r w:rsidRPr="00BF721F">
        <w:rPr>
          <w:rFonts w:ascii="Times New Roman" w:hAnsi="Times New Roman" w:cs="Times New Roman"/>
          <w:b/>
          <w:bCs/>
          <w:iCs/>
          <w:color w:val="auto"/>
          <w:sz w:val="28"/>
          <w:szCs w:val="28"/>
        </w:rPr>
        <w:t xml:space="preserve">5.2. </w:t>
      </w:r>
      <w:proofErr w:type="spellStart"/>
      <w:r w:rsidR="00AC2801" w:rsidRPr="00BF721F">
        <w:rPr>
          <w:rFonts w:ascii="Times New Roman" w:hAnsi="Times New Roman" w:cs="Times New Roman"/>
          <w:b/>
          <w:bCs/>
          <w:iCs/>
          <w:color w:val="auto"/>
          <w:sz w:val="28"/>
          <w:szCs w:val="28"/>
        </w:rPr>
        <w:t>Учебно</w:t>
      </w:r>
      <w:proofErr w:type="spellEnd"/>
      <w:r w:rsidRPr="00BF721F">
        <w:rPr>
          <w:rFonts w:ascii="Times New Roman" w:hAnsi="Times New Roman" w:cs="Times New Roman"/>
          <w:b/>
          <w:bCs/>
          <w:iCs/>
          <w:color w:val="auto"/>
          <w:sz w:val="28"/>
          <w:szCs w:val="28"/>
        </w:rPr>
        <w:t xml:space="preserve"> - тематический план</w:t>
      </w:r>
      <w:bookmarkEnd w:id="9"/>
      <w:bookmarkEnd w:id="10"/>
    </w:p>
    <w:p w14:paraId="3A46D614" w14:textId="53F2C05B" w:rsidR="00C662C6" w:rsidRPr="00667726" w:rsidRDefault="00C662C6" w:rsidP="00C662C6">
      <w:pPr>
        <w:shd w:val="clear" w:color="auto" w:fill="FFFFFF"/>
        <w:ind w:right="24"/>
        <w:jc w:val="right"/>
      </w:pPr>
      <w:r w:rsidRPr="00667726">
        <w:rPr>
          <w:color w:val="000000"/>
        </w:rPr>
        <w:t xml:space="preserve">Таблица </w:t>
      </w:r>
      <w:r w:rsidR="00360010" w:rsidRPr="00667726">
        <w:rPr>
          <w:color w:val="000000"/>
        </w:rPr>
        <w:t>3</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80"/>
        <w:gridCol w:w="993"/>
        <w:gridCol w:w="850"/>
        <w:gridCol w:w="992"/>
        <w:gridCol w:w="1134"/>
        <w:gridCol w:w="993"/>
        <w:gridCol w:w="1984"/>
      </w:tblGrid>
      <w:tr w:rsidR="006007B1" w:rsidRPr="007C0609" w14:paraId="7E756F15" w14:textId="77777777" w:rsidTr="00A80E56">
        <w:trPr>
          <w:trHeight w:val="458"/>
          <w:tblHeader/>
        </w:trPr>
        <w:tc>
          <w:tcPr>
            <w:tcW w:w="709" w:type="dxa"/>
            <w:vMerge w:val="restart"/>
            <w:vAlign w:val="center"/>
          </w:tcPr>
          <w:p w14:paraId="02D658D3" w14:textId="77777777" w:rsidR="006007B1" w:rsidRPr="0008476B" w:rsidRDefault="006007B1" w:rsidP="00A90224">
            <w:pPr>
              <w:jc w:val="center"/>
              <w:rPr>
                <w:b/>
              </w:rPr>
            </w:pPr>
            <w:r w:rsidRPr="0008476B">
              <w:rPr>
                <w:b/>
              </w:rPr>
              <w:t>№</w:t>
            </w:r>
          </w:p>
          <w:p w14:paraId="01DE35E6" w14:textId="741A4B79" w:rsidR="006007B1" w:rsidRPr="0008476B" w:rsidRDefault="006007B1" w:rsidP="00A90224">
            <w:pPr>
              <w:jc w:val="center"/>
              <w:rPr>
                <w:b/>
              </w:rPr>
            </w:pPr>
            <w:r w:rsidRPr="0008476B">
              <w:rPr>
                <w:b/>
              </w:rPr>
              <w:t>п/п</w:t>
            </w:r>
          </w:p>
        </w:tc>
        <w:tc>
          <w:tcPr>
            <w:tcW w:w="2580" w:type="dxa"/>
            <w:vMerge w:val="restart"/>
            <w:vAlign w:val="center"/>
          </w:tcPr>
          <w:p w14:paraId="44C665E3" w14:textId="609AA55B" w:rsidR="006007B1" w:rsidRPr="0008476B" w:rsidRDefault="006007B1" w:rsidP="00A90224">
            <w:pPr>
              <w:jc w:val="center"/>
              <w:rPr>
                <w:b/>
              </w:rPr>
            </w:pPr>
            <w:r w:rsidRPr="006007B1">
              <w:rPr>
                <w:b/>
              </w:rPr>
              <w:t>Наименование темы (раздела) дисциплины</w:t>
            </w:r>
          </w:p>
        </w:tc>
        <w:tc>
          <w:tcPr>
            <w:tcW w:w="4962" w:type="dxa"/>
            <w:gridSpan w:val="5"/>
            <w:vAlign w:val="center"/>
          </w:tcPr>
          <w:p w14:paraId="7FB5B967" w14:textId="17686AEA" w:rsidR="006007B1" w:rsidRPr="007C0609" w:rsidRDefault="006007B1" w:rsidP="006007B1">
            <w:pPr>
              <w:ind w:left="-288" w:right="-108"/>
              <w:jc w:val="center"/>
              <w:rPr>
                <w:b/>
              </w:rPr>
            </w:pPr>
            <w:r w:rsidRPr="00065D3B">
              <w:rPr>
                <w:b/>
                <w:sz w:val="28"/>
                <w:szCs w:val="28"/>
              </w:rPr>
              <w:t>Трудоёмкость в часах</w:t>
            </w:r>
          </w:p>
        </w:tc>
        <w:tc>
          <w:tcPr>
            <w:tcW w:w="1984" w:type="dxa"/>
            <w:vMerge w:val="restart"/>
            <w:vAlign w:val="center"/>
          </w:tcPr>
          <w:p w14:paraId="5B2D9336" w14:textId="7CFA34C8" w:rsidR="006007B1" w:rsidRPr="00AC2801" w:rsidRDefault="006007B1" w:rsidP="00A90224">
            <w:pPr>
              <w:jc w:val="center"/>
              <w:rPr>
                <w:b/>
                <w:sz w:val="20"/>
                <w:szCs w:val="20"/>
              </w:rPr>
            </w:pPr>
            <w:r w:rsidRPr="00AC2801">
              <w:rPr>
                <w:b/>
                <w:sz w:val="20"/>
                <w:szCs w:val="20"/>
              </w:rPr>
              <w:t>Формы текущего контроля успеваемости</w:t>
            </w:r>
          </w:p>
        </w:tc>
      </w:tr>
      <w:tr w:rsidR="006007B1" w:rsidRPr="007C0609" w14:paraId="253F6084" w14:textId="77777777" w:rsidTr="00A80E56">
        <w:trPr>
          <w:trHeight w:val="457"/>
          <w:tblHeader/>
        </w:trPr>
        <w:tc>
          <w:tcPr>
            <w:tcW w:w="709" w:type="dxa"/>
            <w:vMerge/>
            <w:vAlign w:val="center"/>
          </w:tcPr>
          <w:p w14:paraId="2C32E2D3" w14:textId="77777777" w:rsidR="006007B1" w:rsidRPr="0008476B" w:rsidRDefault="006007B1" w:rsidP="00A90224">
            <w:pPr>
              <w:jc w:val="center"/>
              <w:rPr>
                <w:b/>
              </w:rPr>
            </w:pPr>
          </w:p>
        </w:tc>
        <w:tc>
          <w:tcPr>
            <w:tcW w:w="2580" w:type="dxa"/>
            <w:vMerge/>
            <w:vAlign w:val="center"/>
          </w:tcPr>
          <w:p w14:paraId="37348827" w14:textId="77777777" w:rsidR="006007B1" w:rsidRPr="006007B1" w:rsidRDefault="006007B1" w:rsidP="00A90224">
            <w:pPr>
              <w:jc w:val="center"/>
              <w:rPr>
                <w:b/>
              </w:rPr>
            </w:pPr>
          </w:p>
        </w:tc>
        <w:tc>
          <w:tcPr>
            <w:tcW w:w="993" w:type="dxa"/>
            <w:vMerge w:val="restart"/>
            <w:vAlign w:val="center"/>
          </w:tcPr>
          <w:p w14:paraId="75580F4A" w14:textId="5E2534A7" w:rsidR="006007B1" w:rsidRPr="0008476B" w:rsidRDefault="006007B1" w:rsidP="00A90224">
            <w:pPr>
              <w:jc w:val="center"/>
              <w:rPr>
                <w:b/>
              </w:rPr>
            </w:pPr>
            <w:r w:rsidRPr="0008476B">
              <w:rPr>
                <w:b/>
              </w:rPr>
              <w:t>Всего (часов)</w:t>
            </w:r>
          </w:p>
        </w:tc>
        <w:tc>
          <w:tcPr>
            <w:tcW w:w="2976" w:type="dxa"/>
            <w:gridSpan w:val="3"/>
            <w:vAlign w:val="center"/>
          </w:tcPr>
          <w:p w14:paraId="5CAEC787" w14:textId="77777777" w:rsidR="006007B1" w:rsidRPr="00065D3B" w:rsidRDefault="006007B1" w:rsidP="00A90224">
            <w:pPr>
              <w:ind w:left="-288" w:right="-108"/>
              <w:jc w:val="center"/>
              <w:rPr>
                <w:b/>
                <w:sz w:val="28"/>
                <w:szCs w:val="28"/>
              </w:rPr>
            </w:pPr>
            <w:r w:rsidRPr="0008476B">
              <w:rPr>
                <w:b/>
              </w:rPr>
              <w:t>Аудиторная работа</w:t>
            </w:r>
          </w:p>
        </w:tc>
        <w:tc>
          <w:tcPr>
            <w:tcW w:w="993" w:type="dxa"/>
            <w:vMerge w:val="restart"/>
            <w:vAlign w:val="center"/>
          </w:tcPr>
          <w:p w14:paraId="4E4F82E4" w14:textId="413AF3F1" w:rsidR="006007B1" w:rsidRPr="006007B1" w:rsidRDefault="006007B1" w:rsidP="006007B1">
            <w:pPr>
              <w:rPr>
                <w:b/>
                <w:bCs/>
                <w:sz w:val="28"/>
                <w:szCs w:val="28"/>
              </w:rPr>
            </w:pPr>
            <w:r w:rsidRPr="006007B1">
              <w:rPr>
                <w:b/>
                <w:bCs/>
                <w:sz w:val="20"/>
                <w:szCs w:val="20"/>
              </w:rPr>
              <w:t>Самостоятельная работа</w:t>
            </w:r>
          </w:p>
        </w:tc>
        <w:tc>
          <w:tcPr>
            <w:tcW w:w="1984" w:type="dxa"/>
            <w:vMerge/>
            <w:vAlign w:val="center"/>
          </w:tcPr>
          <w:p w14:paraId="5B5D4C27" w14:textId="77777777" w:rsidR="006007B1" w:rsidRPr="00AC2801" w:rsidRDefault="006007B1" w:rsidP="00A90224">
            <w:pPr>
              <w:jc w:val="center"/>
              <w:rPr>
                <w:b/>
                <w:sz w:val="20"/>
                <w:szCs w:val="20"/>
              </w:rPr>
            </w:pPr>
          </w:p>
        </w:tc>
      </w:tr>
      <w:tr w:rsidR="006007B1" w:rsidRPr="0008476B" w14:paraId="481F22A8" w14:textId="77777777" w:rsidTr="00A80E56">
        <w:trPr>
          <w:tblHeader/>
        </w:trPr>
        <w:tc>
          <w:tcPr>
            <w:tcW w:w="709" w:type="dxa"/>
            <w:vMerge/>
            <w:tcBorders>
              <w:bottom w:val="single" w:sz="4" w:space="0" w:color="auto"/>
            </w:tcBorders>
            <w:vAlign w:val="center"/>
          </w:tcPr>
          <w:p w14:paraId="7A336B1E" w14:textId="33DEBBC6" w:rsidR="006007B1" w:rsidRPr="0008476B" w:rsidRDefault="006007B1" w:rsidP="00A90224">
            <w:pPr>
              <w:jc w:val="center"/>
              <w:rPr>
                <w:b/>
              </w:rPr>
            </w:pPr>
          </w:p>
        </w:tc>
        <w:tc>
          <w:tcPr>
            <w:tcW w:w="2580" w:type="dxa"/>
            <w:vMerge/>
            <w:tcBorders>
              <w:bottom w:val="single" w:sz="4" w:space="0" w:color="auto"/>
            </w:tcBorders>
            <w:vAlign w:val="center"/>
          </w:tcPr>
          <w:p w14:paraId="21A14CB8" w14:textId="77777777" w:rsidR="006007B1" w:rsidRPr="0008476B" w:rsidRDefault="006007B1" w:rsidP="00A90224">
            <w:pPr>
              <w:jc w:val="center"/>
              <w:rPr>
                <w:b/>
              </w:rPr>
            </w:pPr>
          </w:p>
        </w:tc>
        <w:tc>
          <w:tcPr>
            <w:tcW w:w="993" w:type="dxa"/>
            <w:vMerge/>
            <w:tcBorders>
              <w:bottom w:val="single" w:sz="4" w:space="0" w:color="auto"/>
            </w:tcBorders>
            <w:vAlign w:val="center"/>
          </w:tcPr>
          <w:p w14:paraId="4408FB32" w14:textId="7096A42D" w:rsidR="006007B1" w:rsidRPr="0008476B" w:rsidRDefault="006007B1" w:rsidP="00A90224">
            <w:pPr>
              <w:jc w:val="center"/>
              <w:rPr>
                <w:b/>
              </w:rPr>
            </w:pPr>
          </w:p>
        </w:tc>
        <w:tc>
          <w:tcPr>
            <w:tcW w:w="850" w:type="dxa"/>
            <w:tcBorders>
              <w:bottom w:val="single" w:sz="4" w:space="0" w:color="auto"/>
            </w:tcBorders>
            <w:vAlign w:val="center"/>
          </w:tcPr>
          <w:p w14:paraId="48641CF5" w14:textId="44D37CB7" w:rsidR="006007B1" w:rsidRPr="00C21ED9" w:rsidRDefault="006007B1" w:rsidP="006007B1">
            <w:pPr>
              <w:jc w:val="center"/>
              <w:rPr>
                <w:sz w:val="20"/>
                <w:szCs w:val="20"/>
              </w:rPr>
            </w:pPr>
            <w:r w:rsidRPr="00C21ED9">
              <w:rPr>
                <w:sz w:val="20"/>
                <w:szCs w:val="20"/>
              </w:rPr>
              <w:t>Общая</w:t>
            </w:r>
          </w:p>
        </w:tc>
        <w:tc>
          <w:tcPr>
            <w:tcW w:w="992" w:type="dxa"/>
            <w:tcBorders>
              <w:bottom w:val="single" w:sz="4" w:space="0" w:color="auto"/>
            </w:tcBorders>
            <w:vAlign w:val="center"/>
          </w:tcPr>
          <w:p w14:paraId="43B7BA85" w14:textId="77777777" w:rsidR="006007B1" w:rsidRPr="00C21ED9" w:rsidRDefault="006007B1" w:rsidP="00A90224">
            <w:pPr>
              <w:jc w:val="center"/>
              <w:rPr>
                <w:sz w:val="20"/>
                <w:szCs w:val="20"/>
              </w:rPr>
            </w:pPr>
            <w:r w:rsidRPr="00C21ED9">
              <w:rPr>
                <w:sz w:val="20"/>
                <w:szCs w:val="20"/>
              </w:rPr>
              <w:t>Лекции</w:t>
            </w:r>
          </w:p>
        </w:tc>
        <w:tc>
          <w:tcPr>
            <w:tcW w:w="1134" w:type="dxa"/>
            <w:tcBorders>
              <w:bottom w:val="single" w:sz="4" w:space="0" w:color="auto"/>
            </w:tcBorders>
            <w:vAlign w:val="center"/>
          </w:tcPr>
          <w:p w14:paraId="6A2477DB" w14:textId="2BFD738A" w:rsidR="006007B1" w:rsidRPr="00C21ED9" w:rsidRDefault="006007B1" w:rsidP="002F0517">
            <w:pPr>
              <w:rPr>
                <w:sz w:val="20"/>
                <w:szCs w:val="20"/>
              </w:rPr>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993" w:type="dxa"/>
            <w:vMerge/>
            <w:tcBorders>
              <w:bottom w:val="single" w:sz="4" w:space="0" w:color="auto"/>
            </w:tcBorders>
            <w:vAlign w:val="center"/>
          </w:tcPr>
          <w:p w14:paraId="1416F5B0" w14:textId="39D87CDD" w:rsidR="006007B1" w:rsidRPr="00C21ED9" w:rsidRDefault="006007B1" w:rsidP="006007B1">
            <w:pPr>
              <w:rPr>
                <w:b/>
                <w:sz w:val="20"/>
                <w:szCs w:val="20"/>
              </w:rPr>
            </w:pPr>
          </w:p>
        </w:tc>
        <w:tc>
          <w:tcPr>
            <w:tcW w:w="1984" w:type="dxa"/>
            <w:vMerge/>
            <w:tcBorders>
              <w:bottom w:val="single" w:sz="4" w:space="0" w:color="auto"/>
            </w:tcBorders>
            <w:vAlign w:val="center"/>
          </w:tcPr>
          <w:p w14:paraId="4FDC0E58" w14:textId="77777777" w:rsidR="006007B1" w:rsidRPr="00AC2801" w:rsidRDefault="006007B1" w:rsidP="00A90224">
            <w:pPr>
              <w:ind w:hanging="155"/>
              <w:jc w:val="center"/>
              <w:rPr>
                <w:b/>
                <w:sz w:val="20"/>
                <w:szCs w:val="20"/>
              </w:rPr>
            </w:pPr>
          </w:p>
        </w:tc>
      </w:tr>
      <w:tr w:rsidR="00AC2801" w:rsidRPr="0076216F" w14:paraId="18BC5576" w14:textId="77777777" w:rsidTr="00AC280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vAlign w:val="center"/>
          </w:tcPr>
          <w:p w14:paraId="15A51140" w14:textId="77777777" w:rsidR="00AC2801" w:rsidRPr="00460C4C" w:rsidRDefault="00AC2801" w:rsidP="00AC2801">
            <w:r w:rsidRPr="00460C4C">
              <w:t>1</w:t>
            </w:r>
          </w:p>
        </w:tc>
        <w:tc>
          <w:tcPr>
            <w:tcW w:w="2580" w:type="dxa"/>
            <w:tcBorders>
              <w:right w:val="single" w:sz="4" w:space="0" w:color="auto"/>
            </w:tcBorders>
            <w:vAlign w:val="center"/>
          </w:tcPr>
          <w:p w14:paraId="78937A6C" w14:textId="090DBD36" w:rsidR="00AC2801" w:rsidRPr="00C662C6" w:rsidRDefault="00AC2801" w:rsidP="00AC2801">
            <w:pPr>
              <w:rPr>
                <w:rFonts w:asciiTheme="majorBidi" w:hAnsiTheme="majorBidi" w:cstheme="majorBidi"/>
                <w:iCs/>
              </w:rPr>
            </w:pPr>
            <w:r w:rsidRPr="006007B1">
              <w:rPr>
                <w:rFonts w:asciiTheme="majorBidi" w:hAnsiTheme="majorBidi" w:cstheme="majorBidi"/>
              </w:rPr>
              <w:t>Концептуальные основы евроазиатской интеграции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CCC6796" w14:textId="542427C1" w:rsidR="00AC2801" w:rsidRPr="00AC2801" w:rsidRDefault="00AC2801" w:rsidP="00AC2801">
            <w:pPr>
              <w:pStyle w:val="31"/>
              <w:jc w:val="center"/>
              <w:rPr>
                <w:rFonts w:ascii="Times New Roman" w:hAnsi="Times New Roman"/>
                <w:color w:val="auto"/>
                <w:szCs w:val="24"/>
              </w:rPr>
            </w:pPr>
            <w:r w:rsidRPr="00AC2801">
              <w:rPr>
                <w:rFonts w:ascii="Times New Roman" w:hAnsi="Times New Roman"/>
                <w:sz w:val="22"/>
              </w:rPr>
              <w:t>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AEC420" w14:textId="05794CE9" w:rsidR="00AC2801" w:rsidRPr="00AC2801" w:rsidRDefault="00AC2801" w:rsidP="00AC2801">
            <w:pPr>
              <w:jc w:val="center"/>
            </w:pPr>
            <w:r w:rsidRPr="00AC2801">
              <w:rPr>
                <w:color w:val="000000"/>
                <w:sz w:val="22"/>
              </w:rPr>
              <w:t>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A6E946" w14:textId="1C2A31EB" w:rsidR="00AC2801" w:rsidRPr="00AC2801" w:rsidRDefault="00AC2801" w:rsidP="00AC2801">
            <w:pPr>
              <w:jc w:val="center"/>
            </w:pPr>
            <w:r w:rsidRPr="00AC2801">
              <w:rPr>
                <w:color w:val="000000"/>
                <w:sz w:val="22"/>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346D3D" w14:textId="69DB5A4C" w:rsidR="00AC2801" w:rsidRPr="00AC2801" w:rsidRDefault="00AC2801" w:rsidP="00AC2801">
            <w:pPr>
              <w:ind w:right="146" w:firstLine="91"/>
              <w:jc w:val="center"/>
            </w:pPr>
            <w:r w:rsidRPr="00AC2801">
              <w:rPr>
                <w:color w:val="000000"/>
                <w:sz w:val="22"/>
                <w:lang w:val="en-US"/>
              </w:rPr>
              <w:t>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B4F8DB6" w14:textId="42550D0D" w:rsidR="00AC2801" w:rsidRPr="00AC2801" w:rsidRDefault="00AC2801" w:rsidP="00AC2801">
            <w:pPr>
              <w:ind w:right="146" w:hanging="70"/>
              <w:jc w:val="center"/>
            </w:pPr>
            <w:r w:rsidRPr="00AC2801">
              <w:rPr>
                <w:color w:val="000000"/>
                <w:sz w:val="22"/>
              </w:rPr>
              <w:t>9</w:t>
            </w:r>
          </w:p>
        </w:tc>
        <w:tc>
          <w:tcPr>
            <w:tcW w:w="1984" w:type="dxa"/>
            <w:tcBorders>
              <w:top w:val="single" w:sz="6" w:space="0" w:color="auto"/>
              <w:left w:val="single" w:sz="4" w:space="0" w:color="auto"/>
              <w:bottom w:val="single" w:sz="6" w:space="0" w:color="auto"/>
              <w:right w:val="single" w:sz="6" w:space="0" w:color="auto"/>
            </w:tcBorders>
            <w:shd w:val="clear" w:color="auto" w:fill="FFFFFF"/>
            <w:vAlign w:val="center"/>
          </w:tcPr>
          <w:p w14:paraId="38B1D16F" w14:textId="54D7028A" w:rsidR="00AC2801" w:rsidRPr="00AC2801" w:rsidRDefault="00AC2801" w:rsidP="00AC2801">
            <w:pPr>
              <w:ind w:right="146" w:hanging="70"/>
              <w:rPr>
                <w:sz w:val="20"/>
                <w:szCs w:val="20"/>
              </w:rPr>
            </w:pPr>
            <w:r w:rsidRPr="00AC2801">
              <w:rPr>
                <w:sz w:val="20"/>
                <w:szCs w:val="20"/>
                <w:lang w:eastAsia="ru-RU"/>
              </w:rPr>
              <w:t>Ответы на вопросы, проверка выполненных заданий</w:t>
            </w:r>
          </w:p>
        </w:tc>
      </w:tr>
      <w:tr w:rsidR="00AC2801" w:rsidRPr="0076216F" w14:paraId="03EB93E2" w14:textId="77777777" w:rsidTr="00AC280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vAlign w:val="center"/>
          </w:tcPr>
          <w:p w14:paraId="0C2743F2" w14:textId="77777777" w:rsidR="00AC2801" w:rsidRPr="00460C4C" w:rsidRDefault="00AC2801" w:rsidP="00AC2801">
            <w:r w:rsidRPr="00460C4C">
              <w:t>2</w:t>
            </w:r>
          </w:p>
        </w:tc>
        <w:tc>
          <w:tcPr>
            <w:tcW w:w="2580" w:type="dxa"/>
            <w:tcBorders>
              <w:right w:val="single" w:sz="4" w:space="0" w:color="auto"/>
            </w:tcBorders>
            <w:vAlign w:val="center"/>
          </w:tcPr>
          <w:p w14:paraId="5966579B" w14:textId="7F2EC04C" w:rsidR="00AC2801" w:rsidRPr="00C662C6" w:rsidRDefault="00AC2801" w:rsidP="00AC2801">
            <w:pPr>
              <w:rPr>
                <w:rFonts w:asciiTheme="majorBidi" w:hAnsiTheme="majorBidi" w:cstheme="majorBidi"/>
              </w:rPr>
            </w:pPr>
            <w:r w:rsidRPr="006007B1">
              <w:rPr>
                <w:rFonts w:asciiTheme="majorBidi" w:hAnsiTheme="majorBidi" w:cstheme="majorBidi"/>
              </w:rPr>
              <w:t>Формы и механизмы сотрудничества ЕС со странами Азии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63BB418" w14:textId="3372BF43" w:rsidR="00AC2801" w:rsidRPr="00AC2801" w:rsidRDefault="00AC2801" w:rsidP="00AC2801">
            <w:pPr>
              <w:pStyle w:val="31"/>
              <w:jc w:val="center"/>
              <w:rPr>
                <w:rFonts w:ascii="Times New Roman" w:hAnsi="Times New Roman"/>
                <w:color w:val="auto"/>
                <w:szCs w:val="24"/>
              </w:rPr>
            </w:pPr>
            <w:r w:rsidRPr="00AC2801">
              <w:rPr>
                <w:rFonts w:ascii="Times New Roman" w:hAnsi="Times New Roman"/>
                <w:sz w:val="22"/>
              </w:rPr>
              <w:t>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78CDF0" w14:textId="748E4A6F" w:rsidR="00AC2801" w:rsidRPr="00AC2801" w:rsidRDefault="00AC2801" w:rsidP="00AC2801">
            <w:pPr>
              <w:jc w:val="center"/>
            </w:pPr>
            <w:r w:rsidRPr="00AC2801">
              <w:rPr>
                <w:color w:val="000000"/>
                <w:sz w:val="22"/>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816C7E" w14:textId="1E76A162" w:rsidR="00AC2801" w:rsidRPr="00AC2801" w:rsidRDefault="00AC2801" w:rsidP="00AC2801">
            <w:pPr>
              <w:jc w:val="center"/>
            </w:pPr>
            <w:r w:rsidRPr="00AC2801">
              <w:rPr>
                <w:color w:val="000000"/>
                <w:sz w:val="22"/>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0FCF2" w14:textId="2517C108" w:rsidR="00AC2801" w:rsidRPr="00AC2801" w:rsidRDefault="00AC2801" w:rsidP="00AC2801">
            <w:pPr>
              <w:jc w:val="center"/>
            </w:pPr>
            <w:r w:rsidRPr="00AC2801">
              <w:rPr>
                <w:color w:val="000000"/>
                <w:sz w:val="22"/>
                <w:lang w:val="en-US"/>
              </w:rPr>
              <w:t>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1B4ACE7" w14:textId="2BE4C4EF" w:rsidR="00AC2801" w:rsidRPr="00AC2801" w:rsidRDefault="00AC2801" w:rsidP="00AC2801">
            <w:pPr>
              <w:ind w:hanging="70"/>
              <w:jc w:val="center"/>
            </w:pPr>
            <w:r w:rsidRPr="00AC2801">
              <w:rPr>
                <w:color w:val="000000"/>
                <w:sz w:val="22"/>
              </w:rPr>
              <w:t>7</w:t>
            </w:r>
          </w:p>
        </w:tc>
        <w:tc>
          <w:tcPr>
            <w:tcW w:w="1984" w:type="dxa"/>
            <w:tcBorders>
              <w:top w:val="single" w:sz="6" w:space="0" w:color="auto"/>
              <w:left w:val="single" w:sz="4" w:space="0" w:color="auto"/>
              <w:bottom w:val="single" w:sz="6" w:space="0" w:color="auto"/>
              <w:right w:val="single" w:sz="6" w:space="0" w:color="auto"/>
            </w:tcBorders>
            <w:shd w:val="clear" w:color="auto" w:fill="FFFFFF"/>
            <w:vAlign w:val="center"/>
          </w:tcPr>
          <w:p w14:paraId="118DB1D3" w14:textId="49B0D7A3" w:rsidR="00AC2801" w:rsidRPr="00AC2801" w:rsidRDefault="00AC2801" w:rsidP="00AC2801">
            <w:pPr>
              <w:rPr>
                <w:sz w:val="20"/>
                <w:szCs w:val="20"/>
              </w:rPr>
            </w:pPr>
            <w:r w:rsidRPr="00AC2801">
              <w:rPr>
                <w:sz w:val="20"/>
                <w:szCs w:val="20"/>
                <w:lang w:eastAsia="ru-RU"/>
              </w:rPr>
              <w:t>Ответы на вопросы, проверка выполненных заданий</w:t>
            </w:r>
          </w:p>
        </w:tc>
      </w:tr>
      <w:tr w:rsidR="00AC2801" w:rsidRPr="0076216F" w14:paraId="661357CD" w14:textId="77777777" w:rsidTr="00AC280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vAlign w:val="center"/>
          </w:tcPr>
          <w:p w14:paraId="7F94FE15" w14:textId="77777777" w:rsidR="00AC2801" w:rsidRPr="00460C4C" w:rsidRDefault="00AC2801" w:rsidP="00AC2801">
            <w:r w:rsidRPr="00460C4C">
              <w:t>3</w:t>
            </w:r>
          </w:p>
        </w:tc>
        <w:tc>
          <w:tcPr>
            <w:tcW w:w="2580" w:type="dxa"/>
            <w:tcBorders>
              <w:right w:val="single" w:sz="4" w:space="0" w:color="auto"/>
            </w:tcBorders>
            <w:vAlign w:val="center"/>
          </w:tcPr>
          <w:p w14:paraId="11E45DEF" w14:textId="6C07206E" w:rsidR="00AC2801" w:rsidRPr="00C662C6" w:rsidRDefault="00AC2801" w:rsidP="00AC2801">
            <w:pPr>
              <w:spacing w:before="120" w:after="120"/>
              <w:rPr>
                <w:rFonts w:asciiTheme="majorBidi" w:hAnsiTheme="majorBidi" w:cstheme="majorBidi"/>
              </w:rPr>
            </w:pPr>
            <w:r w:rsidRPr="006007B1">
              <w:rPr>
                <w:rFonts w:asciiTheme="majorBidi" w:hAnsiTheme="majorBidi" w:cstheme="majorBidi"/>
              </w:rPr>
              <w:t>Институциональные рамки евроазиатского сотрудничества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0F46415" w14:textId="48993D03" w:rsidR="00AC2801" w:rsidRPr="00AC2801" w:rsidRDefault="00AC2801" w:rsidP="00AC2801">
            <w:pPr>
              <w:pStyle w:val="31"/>
              <w:jc w:val="center"/>
              <w:rPr>
                <w:rFonts w:ascii="Times New Roman" w:hAnsi="Times New Roman"/>
                <w:color w:val="auto"/>
                <w:szCs w:val="24"/>
              </w:rPr>
            </w:pPr>
            <w:r w:rsidRPr="00AC2801">
              <w:rPr>
                <w:rFonts w:ascii="Times New Roman" w:hAnsi="Times New Roman"/>
                <w:sz w:val="22"/>
              </w:rPr>
              <w:t>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B02D55" w14:textId="0EBDE798" w:rsidR="00AC2801" w:rsidRPr="00AC2801" w:rsidRDefault="00AC2801" w:rsidP="00AC2801">
            <w:pPr>
              <w:spacing w:before="120" w:after="120"/>
              <w:jc w:val="center"/>
            </w:pPr>
            <w:r w:rsidRPr="00AC2801">
              <w:rPr>
                <w:color w:val="000000"/>
                <w:sz w:val="22"/>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C7D619" w14:textId="5CB4D959" w:rsidR="00AC2801" w:rsidRPr="00AC2801" w:rsidRDefault="00AC2801" w:rsidP="00AC2801">
            <w:pPr>
              <w:spacing w:before="120" w:after="120"/>
              <w:jc w:val="center"/>
            </w:pPr>
            <w:r w:rsidRPr="00AC2801">
              <w:rPr>
                <w:color w:val="000000"/>
                <w:sz w:val="22"/>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8F1F4" w14:textId="10178A8D" w:rsidR="00AC2801" w:rsidRPr="00AC2801" w:rsidRDefault="00AC2801" w:rsidP="00AC2801">
            <w:pPr>
              <w:spacing w:before="120" w:after="120"/>
              <w:jc w:val="center"/>
            </w:pPr>
            <w:r w:rsidRPr="00AC2801">
              <w:rPr>
                <w:color w:val="000000"/>
                <w:sz w:val="22"/>
                <w:lang w:val="en-US"/>
              </w:rPr>
              <w:t>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26CE1F" w14:textId="756F40E3" w:rsidR="00AC2801" w:rsidRPr="00AC2801" w:rsidRDefault="00AC2801" w:rsidP="00AC2801">
            <w:pPr>
              <w:spacing w:before="120" w:after="120"/>
              <w:ind w:hanging="70"/>
              <w:jc w:val="center"/>
            </w:pPr>
            <w:r w:rsidRPr="00AC2801">
              <w:rPr>
                <w:color w:val="000000"/>
                <w:sz w:val="22"/>
              </w:rPr>
              <w:t>7</w:t>
            </w:r>
          </w:p>
        </w:tc>
        <w:tc>
          <w:tcPr>
            <w:tcW w:w="1984" w:type="dxa"/>
            <w:tcBorders>
              <w:top w:val="single" w:sz="6" w:space="0" w:color="auto"/>
              <w:left w:val="single" w:sz="4" w:space="0" w:color="auto"/>
              <w:bottom w:val="single" w:sz="6" w:space="0" w:color="auto"/>
              <w:right w:val="single" w:sz="6" w:space="0" w:color="auto"/>
            </w:tcBorders>
            <w:shd w:val="clear" w:color="auto" w:fill="FFFFFF"/>
            <w:vAlign w:val="center"/>
          </w:tcPr>
          <w:p w14:paraId="68BE42BE" w14:textId="275AC18C" w:rsidR="00AC2801" w:rsidRPr="00AC2801" w:rsidRDefault="00AC2801" w:rsidP="00AC2801">
            <w:pPr>
              <w:rPr>
                <w:sz w:val="20"/>
                <w:szCs w:val="20"/>
              </w:rPr>
            </w:pPr>
            <w:r w:rsidRPr="00AC2801">
              <w:rPr>
                <w:sz w:val="20"/>
                <w:szCs w:val="20"/>
                <w:lang w:eastAsia="ru-RU"/>
              </w:rPr>
              <w:t>Ответы на вопросы, проверка выполненных заданий</w:t>
            </w:r>
          </w:p>
        </w:tc>
      </w:tr>
      <w:tr w:rsidR="00AC2801" w:rsidRPr="0076216F" w14:paraId="7EA5E239" w14:textId="77777777" w:rsidTr="00AC280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vAlign w:val="center"/>
          </w:tcPr>
          <w:p w14:paraId="0F1C3914" w14:textId="77777777" w:rsidR="00AC2801" w:rsidRPr="00460C4C" w:rsidRDefault="00AC2801" w:rsidP="00AC2801">
            <w:r w:rsidRPr="00460C4C">
              <w:t>4</w:t>
            </w:r>
          </w:p>
        </w:tc>
        <w:tc>
          <w:tcPr>
            <w:tcW w:w="2580" w:type="dxa"/>
            <w:tcBorders>
              <w:right w:val="single" w:sz="4" w:space="0" w:color="auto"/>
            </w:tcBorders>
            <w:vAlign w:val="center"/>
          </w:tcPr>
          <w:p w14:paraId="48C6736E" w14:textId="3A702C11" w:rsidR="00AC2801" w:rsidRPr="00C662C6" w:rsidRDefault="00AC2801" w:rsidP="00AC2801">
            <w:pPr>
              <w:rPr>
                <w:rFonts w:asciiTheme="majorBidi" w:hAnsiTheme="majorBidi" w:cstheme="majorBidi"/>
              </w:rPr>
            </w:pPr>
            <w:r w:rsidRPr="006007B1">
              <w:rPr>
                <w:rFonts w:asciiTheme="majorBidi" w:hAnsiTheme="majorBidi" w:cstheme="majorBidi"/>
              </w:rPr>
              <w:t>Транспортно-логистические коридоры между Европой и Азией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0472186" w14:textId="09754803" w:rsidR="00AC2801" w:rsidRPr="00AC2801" w:rsidRDefault="00AC2801" w:rsidP="00AC2801">
            <w:pPr>
              <w:pStyle w:val="31"/>
              <w:jc w:val="center"/>
              <w:rPr>
                <w:rFonts w:ascii="Times New Roman" w:hAnsi="Times New Roman"/>
                <w:color w:val="auto"/>
                <w:szCs w:val="24"/>
              </w:rPr>
            </w:pPr>
            <w:r w:rsidRPr="00AC2801">
              <w:rPr>
                <w:rFonts w:ascii="Times New Roman" w:hAnsi="Times New Roman"/>
                <w:sz w:val="22"/>
              </w:rPr>
              <w:t>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DDCDFF" w14:textId="20D5DF4D" w:rsidR="00AC2801" w:rsidRPr="00AC2801" w:rsidRDefault="00AC2801" w:rsidP="00AC2801">
            <w:pPr>
              <w:spacing w:before="120" w:after="120"/>
              <w:contextualSpacing/>
              <w:jc w:val="center"/>
            </w:pPr>
            <w:r w:rsidRPr="00AC2801">
              <w:rPr>
                <w:color w:val="000000"/>
                <w:sz w:val="22"/>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3491F2" w14:textId="1F96D341" w:rsidR="00AC2801" w:rsidRPr="00AC2801" w:rsidRDefault="00AC2801" w:rsidP="00AC2801">
            <w:pPr>
              <w:spacing w:before="120" w:after="120"/>
              <w:contextualSpacing/>
              <w:jc w:val="center"/>
            </w:pPr>
            <w:r w:rsidRPr="00AC2801">
              <w:rPr>
                <w:color w:val="000000"/>
                <w:sz w:val="22"/>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D6347A" w14:textId="5EEA5117" w:rsidR="00AC2801" w:rsidRPr="00AC2801" w:rsidRDefault="00AC2801" w:rsidP="00AC2801">
            <w:pPr>
              <w:spacing w:before="120" w:after="120"/>
              <w:contextualSpacing/>
              <w:jc w:val="center"/>
            </w:pPr>
            <w:r w:rsidRPr="00AC2801">
              <w:rPr>
                <w:color w:val="000000"/>
                <w:sz w:val="22"/>
                <w:lang w:val="en-US"/>
              </w:rPr>
              <w:t>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EA80CE6" w14:textId="4FF16F1C" w:rsidR="00AC2801" w:rsidRPr="00AC2801" w:rsidRDefault="00AC2801" w:rsidP="00AC2801">
            <w:pPr>
              <w:ind w:hanging="70"/>
              <w:jc w:val="center"/>
            </w:pPr>
            <w:r w:rsidRPr="00AC2801">
              <w:rPr>
                <w:color w:val="000000"/>
                <w:sz w:val="22"/>
              </w:rPr>
              <w:t>7</w:t>
            </w:r>
          </w:p>
        </w:tc>
        <w:tc>
          <w:tcPr>
            <w:tcW w:w="1984" w:type="dxa"/>
            <w:tcBorders>
              <w:top w:val="single" w:sz="6" w:space="0" w:color="auto"/>
              <w:left w:val="single" w:sz="4" w:space="0" w:color="auto"/>
              <w:bottom w:val="single" w:sz="6" w:space="0" w:color="auto"/>
              <w:right w:val="single" w:sz="6" w:space="0" w:color="auto"/>
            </w:tcBorders>
            <w:shd w:val="clear" w:color="auto" w:fill="FFFFFF"/>
            <w:vAlign w:val="center"/>
          </w:tcPr>
          <w:p w14:paraId="1003D8EE" w14:textId="2F55D53E" w:rsidR="00AC2801" w:rsidRPr="00AC2801" w:rsidRDefault="00AC2801" w:rsidP="00AC2801">
            <w:pPr>
              <w:rPr>
                <w:sz w:val="20"/>
                <w:szCs w:val="20"/>
              </w:rPr>
            </w:pPr>
            <w:r w:rsidRPr="00AC2801">
              <w:rPr>
                <w:sz w:val="20"/>
                <w:szCs w:val="20"/>
                <w:lang w:eastAsia="ru-RU"/>
              </w:rPr>
              <w:t>Ответы на вопросы, проверка выполненных заданий</w:t>
            </w:r>
          </w:p>
        </w:tc>
      </w:tr>
      <w:tr w:rsidR="00AC2801" w:rsidRPr="0076216F" w14:paraId="1CDC8AC1" w14:textId="77777777" w:rsidTr="00AC280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vAlign w:val="center"/>
          </w:tcPr>
          <w:p w14:paraId="3CE494A7" w14:textId="77777777" w:rsidR="00AC2801" w:rsidRPr="00460C4C" w:rsidRDefault="00AC2801" w:rsidP="00AC2801">
            <w:r>
              <w:t>5</w:t>
            </w:r>
          </w:p>
        </w:tc>
        <w:tc>
          <w:tcPr>
            <w:tcW w:w="2580" w:type="dxa"/>
            <w:tcBorders>
              <w:right w:val="single" w:sz="4" w:space="0" w:color="auto"/>
            </w:tcBorders>
            <w:vAlign w:val="center"/>
          </w:tcPr>
          <w:p w14:paraId="28278C88" w14:textId="6AA2983A" w:rsidR="00AC2801" w:rsidRPr="00C662C6" w:rsidRDefault="00AC2801" w:rsidP="00AC2801">
            <w:pPr>
              <w:pStyle w:val="31"/>
              <w:rPr>
                <w:rFonts w:asciiTheme="majorBidi" w:hAnsiTheme="majorBidi" w:cstheme="majorBidi"/>
                <w:color w:val="auto"/>
                <w:szCs w:val="24"/>
              </w:rPr>
            </w:pPr>
            <w:r w:rsidRPr="006007B1">
              <w:rPr>
                <w:rFonts w:asciiTheme="majorBidi" w:hAnsiTheme="majorBidi" w:cstheme="majorBidi"/>
                <w:szCs w:val="24"/>
              </w:rPr>
              <w:t>Торгово-экономические отношения ЕС и Китая как ядро евроазиатской интеграции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0470A49" w14:textId="4C338BA4" w:rsidR="00AC2801" w:rsidRPr="00AC2801" w:rsidRDefault="00AC2801" w:rsidP="00AC2801">
            <w:pPr>
              <w:pStyle w:val="31"/>
              <w:jc w:val="center"/>
              <w:rPr>
                <w:rFonts w:ascii="Times New Roman" w:hAnsi="Times New Roman"/>
                <w:color w:val="auto"/>
                <w:szCs w:val="24"/>
              </w:rPr>
            </w:pPr>
            <w:r w:rsidRPr="00AC2801">
              <w:rPr>
                <w:rFonts w:ascii="Times New Roman" w:hAnsi="Times New Roman"/>
                <w:sz w:val="22"/>
              </w:rPr>
              <w:t>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6253EF" w14:textId="1E310894" w:rsidR="00AC2801" w:rsidRPr="00AC2801" w:rsidRDefault="00AC2801" w:rsidP="00AC2801">
            <w:pPr>
              <w:jc w:val="center"/>
            </w:pPr>
            <w:r w:rsidRPr="00AC2801">
              <w:rPr>
                <w:color w:val="000000"/>
                <w:sz w:val="22"/>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3AC141" w14:textId="05CE0755" w:rsidR="00AC2801" w:rsidRPr="00AC2801" w:rsidRDefault="00AC2801" w:rsidP="00AC2801">
            <w:pPr>
              <w:jc w:val="center"/>
            </w:pPr>
            <w:r w:rsidRPr="00AC2801">
              <w:rPr>
                <w:color w:val="000000"/>
                <w:sz w:val="22"/>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7174B" w14:textId="1FCC425E" w:rsidR="00AC2801" w:rsidRPr="00AC2801" w:rsidRDefault="00AC2801" w:rsidP="00AC2801">
            <w:pPr>
              <w:jc w:val="center"/>
            </w:pPr>
            <w:r w:rsidRPr="00AC2801">
              <w:rPr>
                <w:color w:val="000000"/>
                <w:sz w:val="22"/>
                <w:lang w:val="en-US"/>
              </w:rPr>
              <w:t>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2F58785" w14:textId="716210B0" w:rsidR="00AC2801" w:rsidRPr="00AC2801" w:rsidRDefault="00AC2801" w:rsidP="00AC2801">
            <w:pPr>
              <w:ind w:right="146" w:hanging="70"/>
              <w:jc w:val="center"/>
            </w:pPr>
            <w:r w:rsidRPr="00AC2801">
              <w:rPr>
                <w:color w:val="000000"/>
                <w:sz w:val="22"/>
              </w:rPr>
              <w:t>7</w:t>
            </w:r>
          </w:p>
        </w:tc>
        <w:tc>
          <w:tcPr>
            <w:tcW w:w="1984" w:type="dxa"/>
            <w:tcBorders>
              <w:top w:val="single" w:sz="6" w:space="0" w:color="auto"/>
              <w:left w:val="single" w:sz="4" w:space="0" w:color="auto"/>
              <w:bottom w:val="single" w:sz="6" w:space="0" w:color="auto"/>
              <w:right w:val="single" w:sz="6" w:space="0" w:color="auto"/>
            </w:tcBorders>
            <w:shd w:val="clear" w:color="auto" w:fill="FFFFFF"/>
            <w:vAlign w:val="center"/>
          </w:tcPr>
          <w:p w14:paraId="205CA2C1" w14:textId="5448027E" w:rsidR="00AC2801" w:rsidRPr="00AC2801" w:rsidRDefault="00AC2801" w:rsidP="00AC2801">
            <w:pPr>
              <w:rPr>
                <w:sz w:val="20"/>
                <w:szCs w:val="20"/>
              </w:rPr>
            </w:pPr>
            <w:r w:rsidRPr="00AC2801">
              <w:rPr>
                <w:sz w:val="20"/>
                <w:szCs w:val="20"/>
                <w:lang w:eastAsia="ru-RU"/>
              </w:rPr>
              <w:t>Ответы на вопросы, проверка выполненных заданий</w:t>
            </w:r>
          </w:p>
        </w:tc>
      </w:tr>
      <w:tr w:rsidR="00AC2801" w:rsidRPr="0076216F" w14:paraId="099CD56C" w14:textId="77777777" w:rsidTr="00AC280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709" w:type="dxa"/>
            <w:vAlign w:val="center"/>
          </w:tcPr>
          <w:p w14:paraId="53C3C0EA" w14:textId="77777777" w:rsidR="00AC2801" w:rsidRPr="00460C4C" w:rsidRDefault="00AC2801" w:rsidP="00AC2801">
            <w:r>
              <w:lastRenderedPageBreak/>
              <w:t>6</w:t>
            </w:r>
          </w:p>
        </w:tc>
        <w:tc>
          <w:tcPr>
            <w:tcW w:w="2580" w:type="dxa"/>
            <w:tcBorders>
              <w:right w:val="single" w:sz="4" w:space="0" w:color="auto"/>
            </w:tcBorders>
            <w:vAlign w:val="center"/>
          </w:tcPr>
          <w:p w14:paraId="17CCB0B2" w14:textId="2662D815" w:rsidR="00AC2801" w:rsidRPr="00C662C6" w:rsidRDefault="00AC2801" w:rsidP="00AC2801">
            <w:pPr>
              <w:pStyle w:val="31"/>
              <w:rPr>
                <w:rFonts w:asciiTheme="majorBidi" w:hAnsiTheme="majorBidi" w:cstheme="majorBidi"/>
                <w:color w:val="auto"/>
                <w:szCs w:val="24"/>
              </w:rPr>
            </w:pPr>
            <w:r w:rsidRPr="006007B1">
              <w:rPr>
                <w:rFonts w:asciiTheme="majorBidi" w:hAnsiTheme="majorBidi" w:cstheme="majorBidi"/>
                <w:szCs w:val="24"/>
              </w:rPr>
              <w:t>Евроазиатская интеграция в контексте глобальных вызовов</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2A34E6B" w14:textId="2C29A9EE" w:rsidR="00AC2801" w:rsidRPr="00AC2801" w:rsidRDefault="00AC2801" w:rsidP="00AC2801">
            <w:pPr>
              <w:pStyle w:val="31"/>
              <w:jc w:val="center"/>
              <w:rPr>
                <w:rFonts w:ascii="Times New Roman" w:hAnsi="Times New Roman"/>
                <w:color w:val="auto"/>
                <w:szCs w:val="24"/>
              </w:rPr>
            </w:pPr>
            <w:r w:rsidRPr="00AC2801">
              <w:rPr>
                <w:rFonts w:ascii="Times New Roman" w:hAnsi="Times New Roman"/>
                <w:sz w:val="22"/>
              </w:rPr>
              <w:t>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0429B9" w14:textId="33583154" w:rsidR="00AC2801" w:rsidRPr="00AC2801" w:rsidRDefault="00AC2801" w:rsidP="00AC2801">
            <w:pPr>
              <w:jc w:val="center"/>
            </w:pPr>
            <w:r w:rsidRPr="00AC2801">
              <w:rPr>
                <w:color w:val="000000"/>
                <w:sz w:val="22"/>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C189A8" w14:textId="348087F3" w:rsidR="00AC2801" w:rsidRPr="00AC2801" w:rsidRDefault="00AC2801" w:rsidP="00AC2801">
            <w:pPr>
              <w:jc w:val="center"/>
            </w:pPr>
            <w:r w:rsidRPr="00AC2801">
              <w:rPr>
                <w:color w:val="000000"/>
                <w:sz w:val="22"/>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F99E57" w14:textId="1E9EC65C" w:rsidR="00AC2801" w:rsidRPr="00AC2801" w:rsidRDefault="00AC2801" w:rsidP="00AC2801">
            <w:pPr>
              <w:jc w:val="center"/>
            </w:pPr>
            <w:r w:rsidRPr="00AC2801">
              <w:rPr>
                <w:color w:val="000000"/>
                <w:sz w:val="22"/>
                <w:lang w:val="en-US"/>
              </w:rPr>
              <w:t>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53C6744" w14:textId="6423F0A4" w:rsidR="00AC2801" w:rsidRPr="00AC2801" w:rsidRDefault="00AC2801" w:rsidP="00AC2801">
            <w:pPr>
              <w:ind w:right="146" w:hanging="70"/>
              <w:jc w:val="center"/>
            </w:pPr>
            <w:r w:rsidRPr="00AC2801">
              <w:rPr>
                <w:color w:val="000000"/>
                <w:sz w:val="22"/>
              </w:rPr>
              <w:t>7</w:t>
            </w:r>
          </w:p>
        </w:tc>
        <w:tc>
          <w:tcPr>
            <w:tcW w:w="1984" w:type="dxa"/>
            <w:tcBorders>
              <w:top w:val="single" w:sz="6" w:space="0" w:color="auto"/>
              <w:left w:val="single" w:sz="4" w:space="0" w:color="auto"/>
              <w:bottom w:val="single" w:sz="6" w:space="0" w:color="auto"/>
              <w:right w:val="single" w:sz="6" w:space="0" w:color="auto"/>
            </w:tcBorders>
            <w:shd w:val="clear" w:color="auto" w:fill="FFFFFF"/>
            <w:vAlign w:val="center"/>
          </w:tcPr>
          <w:p w14:paraId="3BECE1BD" w14:textId="2929AC48" w:rsidR="00AC2801" w:rsidRPr="00AC2801" w:rsidRDefault="00AC2801" w:rsidP="00AC2801">
            <w:pPr>
              <w:rPr>
                <w:sz w:val="20"/>
                <w:szCs w:val="20"/>
              </w:rPr>
            </w:pPr>
            <w:r w:rsidRPr="00AC2801">
              <w:rPr>
                <w:sz w:val="20"/>
                <w:szCs w:val="20"/>
                <w:lang w:eastAsia="ru-RU"/>
              </w:rPr>
              <w:t>Ответы на вопросы, проверка выполненных заданий</w:t>
            </w:r>
          </w:p>
        </w:tc>
      </w:tr>
      <w:tr w:rsidR="00AC2801" w:rsidRPr="0076216F" w14:paraId="37E3E677" w14:textId="77777777" w:rsidTr="00AC280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709" w:type="dxa"/>
            <w:vAlign w:val="center"/>
          </w:tcPr>
          <w:p w14:paraId="3B442BC4" w14:textId="027AB680" w:rsidR="00AC2801" w:rsidRDefault="00AC2801" w:rsidP="00AC2801">
            <w:r>
              <w:t>7</w:t>
            </w:r>
          </w:p>
        </w:tc>
        <w:tc>
          <w:tcPr>
            <w:tcW w:w="2580" w:type="dxa"/>
            <w:tcBorders>
              <w:right w:val="single" w:sz="4" w:space="0" w:color="auto"/>
            </w:tcBorders>
            <w:vAlign w:val="center"/>
          </w:tcPr>
          <w:p w14:paraId="414FBF2B" w14:textId="0242C8D6" w:rsidR="00AC2801" w:rsidRPr="00C662C6" w:rsidRDefault="00AC2801" w:rsidP="00AC2801">
            <w:pPr>
              <w:pStyle w:val="31"/>
              <w:rPr>
                <w:rFonts w:asciiTheme="majorBidi" w:hAnsiTheme="majorBidi" w:cstheme="majorBidi"/>
                <w:szCs w:val="24"/>
              </w:rPr>
            </w:pPr>
            <w:r w:rsidRPr="006007B1">
              <w:rPr>
                <w:rFonts w:asciiTheme="majorBidi" w:hAnsiTheme="majorBidi" w:cstheme="majorBidi"/>
                <w:szCs w:val="24"/>
              </w:rPr>
              <w:t>Энергетический диалог Европы и Азии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B659A9B" w14:textId="402AEDF2" w:rsidR="00AC2801" w:rsidRPr="00AC2801" w:rsidRDefault="00AC2801" w:rsidP="00AC2801">
            <w:pPr>
              <w:pStyle w:val="31"/>
              <w:jc w:val="center"/>
              <w:rPr>
                <w:rFonts w:ascii="Times New Roman" w:hAnsi="Times New Roman"/>
                <w:szCs w:val="24"/>
              </w:rPr>
            </w:pPr>
            <w:r w:rsidRPr="00AC2801">
              <w:rPr>
                <w:rFonts w:ascii="Times New Roman" w:hAnsi="Times New Roman"/>
                <w:sz w:val="22"/>
              </w:rPr>
              <w:t>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E8F8CF" w14:textId="2C44388E" w:rsidR="00AC2801" w:rsidRPr="00AC2801" w:rsidRDefault="00AC2801" w:rsidP="00AC2801">
            <w:pPr>
              <w:jc w:val="center"/>
            </w:pPr>
            <w:r w:rsidRPr="00AC2801">
              <w:rPr>
                <w:color w:val="000000"/>
                <w:sz w:val="22"/>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9E087F" w14:textId="6A4EEA70" w:rsidR="00AC2801" w:rsidRPr="00AC2801" w:rsidRDefault="00AC2801" w:rsidP="00AC2801">
            <w:pPr>
              <w:jc w:val="center"/>
              <w:rPr>
                <w:color w:val="000000"/>
              </w:rPr>
            </w:pPr>
            <w:r w:rsidRPr="00AC2801">
              <w:rPr>
                <w:color w:val="000000"/>
                <w:sz w:val="22"/>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CA4640" w14:textId="2D99EA58" w:rsidR="00AC2801" w:rsidRPr="00AC2801" w:rsidRDefault="00AC2801" w:rsidP="00AC2801">
            <w:pPr>
              <w:jc w:val="center"/>
              <w:rPr>
                <w:color w:val="000000"/>
              </w:rPr>
            </w:pPr>
            <w:r w:rsidRPr="00AC2801">
              <w:rPr>
                <w:color w:val="000000"/>
                <w:sz w:val="22"/>
                <w:lang w:val="en-US"/>
              </w:rPr>
              <w:t>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EF5DE0A" w14:textId="5327FD2F" w:rsidR="00AC2801" w:rsidRPr="00AC2801" w:rsidRDefault="00AC2801" w:rsidP="00AC2801">
            <w:pPr>
              <w:ind w:right="146" w:hanging="70"/>
              <w:jc w:val="center"/>
              <w:rPr>
                <w:color w:val="000000"/>
              </w:rPr>
            </w:pPr>
            <w:r w:rsidRPr="00AC2801">
              <w:rPr>
                <w:color w:val="000000"/>
                <w:sz w:val="22"/>
              </w:rPr>
              <w:t>7</w:t>
            </w:r>
          </w:p>
        </w:tc>
        <w:tc>
          <w:tcPr>
            <w:tcW w:w="1984" w:type="dxa"/>
            <w:tcBorders>
              <w:top w:val="single" w:sz="6" w:space="0" w:color="auto"/>
              <w:left w:val="single" w:sz="4" w:space="0" w:color="auto"/>
              <w:bottom w:val="single" w:sz="6" w:space="0" w:color="auto"/>
              <w:right w:val="single" w:sz="6" w:space="0" w:color="auto"/>
            </w:tcBorders>
            <w:shd w:val="clear" w:color="auto" w:fill="FFFFFF"/>
            <w:vAlign w:val="center"/>
          </w:tcPr>
          <w:p w14:paraId="495408D6" w14:textId="6587B4DD" w:rsidR="00AC2801" w:rsidRPr="00AC2801" w:rsidRDefault="00AC2801" w:rsidP="00AC2801">
            <w:pPr>
              <w:rPr>
                <w:sz w:val="20"/>
                <w:szCs w:val="20"/>
              </w:rPr>
            </w:pPr>
            <w:r w:rsidRPr="00AC2801">
              <w:rPr>
                <w:sz w:val="20"/>
                <w:szCs w:val="20"/>
                <w:lang w:eastAsia="ru-RU"/>
              </w:rPr>
              <w:t>Ответы на вопросы, проверка выполненных заданий</w:t>
            </w:r>
          </w:p>
        </w:tc>
      </w:tr>
      <w:tr w:rsidR="00AC2801" w:rsidRPr="0076216F" w14:paraId="1395848B" w14:textId="77777777" w:rsidTr="00AC280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709" w:type="dxa"/>
            <w:vAlign w:val="center"/>
          </w:tcPr>
          <w:p w14:paraId="44EF1F7F" w14:textId="38B8055F" w:rsidR="00AC2801" w:rsidRDefault="00AC2801" w:rsidP="00AC2801">
            <w:r>
              <w:t>8</w:t>
            </w:r>
          </w:p>
        </w:tc>
        <w:tc>
          <w:tcPr>
            <w:tcW w:w="2580" w:type="dxa"/>
            <w:tcBorders>
              <w:right w:val="single" w:sz="4" w:space="0" w:color="auto"/>
            </w:tcBorders>
            <w:vAlign w:val="center"/>
          </w:tcPr>
          <w:p w14:paraId="249832EA" w14:textId="42F15BA9" w:rsidR="00AC2801" w:rsidRPr="00C662C6" w:rsidRDefault="00AC2801" w:rsidP="00AC2801">
            <w:pPr>
              <w:pStyle w:val="31"/>
              <w:rPr>
                <w:rFonts w:asciiTheme="majorBidi" w:hAnsiTheme="majorBidi" w:cstheme="majorBidi"/>
                <w:szCs w:val="24"/>
              </w:rPr>
            </w:pPr>
            <w:r w:rsidRPr="006007B1">
              <w:rPr>
                <w:rFonts w:asciiTheme="majorBidi" w:hAnsiTheme="majorBidi" w:cstheme="majorBidi"/>
                <w:szCs w:val="24"/>
              </w:rPr>
              <w:t>Перспективы и сценарии евроазиатской интеграции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DE6046F" w14:textId="7C24F100" w:rsidR="00AC2801" w:rsidRPr="00AC2801" w:rsidRDefault="00AC2801" w:rsidP="00AC2801">
            <w:pPr>
              <w:pStyle w:val="31"/>
              <w:jc w:val="center"/>
              <w:rPr>
                <w:rFonts w:ascii="Times New Roman" w:hAnsi="Times New Roman"/>
                <w:szCs w:val="24"/>
              </w:rPr>
            </w:pPr>
            <w:r w:rsidRPr="00AC2801">
              <w:rPr>
                <w:rFonts w:ascii="Times New Roman" w:hAnsi="Times New Roman"/>
                <w:sz w:val="22"/>
              </w:rPr>
              <w:t>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4516D3" w14:textId="68157428" w:rsidR="00AC2801" w:rsidRPr="00AC2801" w:rsidRDefault="00AC2801" w:rsidP="00AC2801">
            <w:pPr>
              <w:jc w:val="center"/>
            </w:pPr>
            <w:r w:rsidRPr="00AC2801">
              <w:rPr>
                <w:color w:val="000000"/>
                <w:sz w:val="22"/>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898A47" w14:textId="5B7F17A7" w:rsidR="00AC2801" w:rsidRPr="00AC2801" w:rsidRDefault="00AC2801" w:rsidP="00AC2801">
            <w:pPr>
              <w:jc w:val="center"/>
              <w:rPr>
                <w:color w:val="000000"/>
              </w:rPr>
            </w:pPr>
            <w:r w:rsidRPr="00AC2801">
              <w:rPr>
                <w:color w:val="000000"/>
                <w:sz w:val="22"/>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FAED0" w14:textId="6CAA0798" w:rsidR="00AC2801" w:rsidRPr="00AC2801" w:rsidRDefault="00AC2801" w:rsidP="00AC2801">
            <w:pPr>
              <w:jc w:val="center"/>
              <w:rPr>
                <w:color w:val="000000"/>
              </w:rPr>
            </w:pPr>
            <w:r w:rsidRPr="00AC2801">
              <w:rPr>
                <w:color w:val="000000"/>
                <w:sz w:val="22"/>
                <w:lang w:val="en-US"/>
              </w:rPr>
              <w:t>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4226FC" w14:textId="5346251F" w:rsidR="00AC2801" w:rsidRPr="00AC2801" w:rsidRDefault="00AC2801" w:rsidP="00AC2801">
            <w:pPr>
              <w:ind w:right="146" w:hanging="70"/>
              <w:jc w:val="center"/>
              <w:rPr>
                <w:color w:val="000000"/>
              </w:rPr>
            </w:pPr>
            <w:r w:rsidRPr="00AC2801">
              <w:rPr>
                <w:color w:val="000000"/>
                <w:sz w:val="22"/>
              </w:rPr>
              <w:t>7</w:t>
            </w:r>
          </w:p>
        </w:tc>
        <w:tc>
          <w:tcPr>
            <w:tcW w:w="1984" w:type="dxa"/>
            <w:tcBorders>
              <w:top w:val="single" w:sz="6" w:space="0" w:color="auto"/>
              <w:left w:val="single" w:sz="4" w:space="0" w:color="auto"/>
              <w:bottom w:val="single" w:sz="6" w:space="0" w:color="auto"/>
              <w:right w:val="single" w:sz="6" w:space="0" w:color="auto"/>
            </w:tcBorders>
            <w:shd w:val="clear" w:color="auto" w:fill="FFFFFF"/>
            <w:vAlign w:val="center"/>
          </w:tcPr>
          <w:p w14:paraId="69DE6354" w14:textId="7EE235A7" w:rsidR="00AC2801" w:rsidRPr="00AC2801" w:rsidRDefault="00AC2801" w:rsidP="00AC2801">
            <w:pPr>
              <w:rPr>
                <w:sz w:val="20"/>
                <w:szCs w:val="20"/>
              </w:rPr>
            </w:pPr>
            <w:r w:rsidRPr="00AC2801">
              <w:rPr>
                <w:sz w:val="20"/>
                <w:szCs w:val="20"/>
                <w:lang w:eastAsia="ru-RU"/>
              </w:rPr>
              <w:t>Ответы на вопросы, проверка выполненных заданий</w:t>
            </w:r>
          </w:p>
        </w:tc>
      </w:tr>
      <w:tr w:rsidR="00AC2801" w:rsidRPr="004C2F5A" w14:paraId="61D5297B" w14:textId="77777777" w:rsidTr="00AC280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vAlign w:val="center"/>
          </w:tcPr>
          <w:p w14:paraId="7B0677FE" w14:textId="77777777" w:rsidR="00AC2801" w:rsidRPr="00BB7247" w:rsidRDefault="00AC2801" w:rsidP="00AC2801">
            <w:pPr>
              <w:rPr>
                <w:sz w:val="28"/>
                <w:szCs w:val="28"/>
              </w:rPr>
            </w:pPr>
          </w:p>
        </w:tc>
        <w:tc>
          <w:tcPr>
            <w:tcW w:w="2580" w:type="dxa"/>
            <w:tcBorders>
              <w:top w:val="single" w:sz="6" w:space="0" w:color="auto"/>
              <w:left w:val="single" w:sz="6" w:space="0" w:color="auto"/>
              <w:bottom w:val="single" w:sz="6" w:space="0" w:color="auto"/>
              <w:right w:val="single" w:sz="4" w:space="0" w:color="auto"/>
            </w:tcBorders>
            <w:vAlign w:val="center"/>
          </w:tcPr>
          <w:p w14:paraId="42364448" w14:textId="77777777" w:rsidR="00AC2801" w:rsidRPr="00D4440F" w:rsidRDefault="00AC2801" w:rsidP="00AC2801">
            <w:pPr>
              <w:ind w:right="-30"/>
            </w:pPr>
            <w:r w:rsidRPr="008524A1">
              <w:rPr>
                <w:b/>
                <w:bCs/>
                <w:color w:val="000000"/>
              </w:rPr>
              <w:t>В целом по дисциплине</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FD00C08" w14:textId="53056073" w:rsidR="00AC2801" w:rsidRPr="00AC2801" w:rsidRDefault="00AC2801" w:rsidP="00AC2801">
            <w:pPr>
              <w:ind w:right="-30"/>
              <w:jc w:val="center"/>
            </w:pPr>
            <w:r w:rsidRPr="00AC2801">
              <w:rPr>
                <w:color w:val="000000"/>
                <w:sz w:val="22"/>
              </w:rPr>
              <w:t>108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419015" w14:textId="3287E8BC" w:rsidR="00AC2801" w:rsidRPr="00AC2801" w:rsidRDefault="00AC2801" w:rsidP="00AC2801">
            <w:pPr>
              <w:ind w:right="-30"/>
              <w:jc w:val="center"/>
            </w:pPr>
            <w:r w:rsidRPr="00AC2801">
              <w:rPr>
                <w:color w:val="000000"/>
                <w:sz w:val="22"/>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73BB3D" w14:textId="2BEB7A1A" w:rsidR="00AC2801" w:rsidRPr="00AC2801" w:rsidRDefault="00AC2801" w:rsidP="00AC2801">
            <w:pPr>
              <w:ind w:right="-30"/>
              <w:jc w:val="center"/>
            </w:pPr>
            <w:r w:rsidRPr="00AC2801">
              <w:rPr>
                <w:color w:val="000000"/>
                <w:sz w:val="22"/>
                <w:lang w:val="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1FD767" w14:textId="463CDD8C" w:rsidR="00AC2801" w:rsidRPr="00AC2801" w:rsidRDefault="00AC2801" w:rsidP="00AC2801">
            <w:pPr>
              <w:ind w:right="146" w:firstLine="91"/>
              <w:jc w:val="center"/>
            </w:pPr>
            <w:r w:rsidRPr="00AC2801">
              <w:rPr>
                <w:color w:val="000000"/>
                <w:sz w:val="22"/>
                <w:lang w:val="en-US"/>
              </w:rPr>
              <w:t>34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F270489" w14:textId="735AD384" w:rsidR="00AC2801" w:rsidRPr="00AC2801" w:rsidRDefault="00AC2801" w:rsidP="00AC2801">
            <w:pPr>
              <w:ind w:right="146" w:firstLine="91"/>
              <w:jc w:val="center"/>
            </w:pPr>
            <w:r w:rsidRPr="00AC2801">
              <w:rPr>
                <w:color w:val="000000"/>
                <w:sz w:val="22"/>
              </w:rPr>
              <w:t>58</w:t>
            </w:r>
          </w:p>
        </w:tc>
        <w:tc>
          <w:tcPr>
            <w:tcW w:w="1984" w:type="dxa"/>
            <w:tcBorders>
              <w:top w:val="single" w:sz="6" w:space="0" w:color="auto"/>
              <w:left w:val="single" w:sz="4" w:space="0" w:color="auto"/>
              <w:bottom w:val="single" w:sz="4" w:space="0" w:color="auto"/>
              <w:right w:val="single" w:sz="6" w:space="0" w:color="auto"/>
            </w:tcBorders>
            <w:shd w:val="clear" w:color="auto" w:fill="FFFFFF"/>
            <w:vAlign w:val="center"/>
          </w:tcPr>
          <w:p w14:paraId="2569AB16" w14:textId="212B3E02" w:rsidR="00AC2801" w:rsidRPr="00AC2801" w:rsidRDefault="00AC2801" w:rsidP="00AC2801">
            <w:pPr>
              <w:ind w:firstLine="91"/>
              <w:jc w:val="center"/>
              <w:rPr>
                <w:sz w:val="20"/>
                <w:szCs w:val="20"/>
              </w:rPr>
            </w:pPr>
            <w:r w:rsidRPr="00AC2801">
              <w:rPr>
                <w:b/>
                <w:sz w:val="20"/>
                <w:szCs w:val="20"/>
                <w:lang w:eastAsia="ru-RU"/>
              </w:rPr>
              <w:t>Согласно учебному плану: контрольная работа</w:t>
            </w:r>
          </w:p>
        </w:tc>
      </w:tr>
      <w:tr w:rsidR="00AC2801" w:rsidRPr="004C2F5A" w14:paraId="4749EC61" w14:textId="77777777" w:rsidTr="00AC280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vAlign w:val="center"/>
          </w:tcPr>
          <w:p w14:paraId="5E812076" w14:textId="77777777" w:rsidR="00AC2801" w:rsidRPr="00BB7247" w:rsidRDefault="00AC2801" w:rsidP="00AC2801">
            <w:pPr>
              <w:rPr>
                <w:sz w:val="28"/>
                <w:szCs w:val="28"/>
              </w:rPr>
            </w:pPr>
          </w:p>
        </w:tc>
        <w:tc>
          <w:tcPr>
            <w:tcW w:w="2580" w:type="dxa"/>
            <w:shd w:val="clear" w:color="auto" w:fill="auto"/>
            <w:vAlign w:val="center"/>
          </w:tcPr>
          <w:p w14:paraId="1AC72ABB" w14:textId="7687D3D0" w:rsidR="00AC2801" w:rsidRPr="008524A1" w:rsidRDefault="00AC2801" w:rsidP="00AC2801">
            <w:pPr>
              <w:ind w:right="-30"/>
              <w:rPr>
                <w:b/>
                <w:bCs/>
                <w:color w:val="000000"/>
              </w:rPr>
            </w:pPr>
            <w:r w:rsidRPr="005F49FA">
              <w:t>Итого в %</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5BF15EF" w14:textId="77777777" w:rsidR="00AC2801" w:rsidRPr="00EC3441" w:rsidRDefault="00AC2801" w:rsidP="00AC2801">
            <w:pPr>
              <w:ind w:right="-30"/>
              <w:jc w:val="center"/>
            </w:pPr>
          </w:p>
        </w:tc>
        <w:tc>
          <w:tcPr>
            <w:tcW w:w="850" w:type="dxa"/>
            <w:tcBorders>
              <w:top w:val="single" w:sz="4" w:space="0" w:color="auto"/>
              <w:left w:val="nil"/>
              <w:bottom w:val="single" w:sz="4" w:space="0" w:color="auto"/>
              <w:right w:val="single" w:sz="4" w:space="0" w:color="auto"/>
            </w:tcBorders>
            <w:shd w:val="clear" w:color="auto" w:fill="auto"/>
            <w:vAlign w:val="bottom"/>
          </w:tcPr>
          <w:p w14:paraId="6EB94F08" w14:textId="0D51447D" w:rsidR="00AC2801" w:rsidRPr="00AC2801" w:rsidRDefault="00AC2801" w:rsidP="00AC2801">
            <w:pPr>
              <w:ind w:right="-30"/>
              <w:jc w:val="center"/>
            </w:pPr>
            <w:r w:rsidRPr="00AC2801">
              <w:rPr>
                <w:color w:val="000000"/>
                <w:sz w:val="22"/>
                <w:szCs w:val="22"/>
              </w:rPr>
              <w:t>46</w:t>
            </w:r>
            <w:r>
              <w:rPr>
                <w:color w:val="000000"/>
                <w:sz w:val="22"/>
                <w:szCs w:val="22"/>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5619E49C" w14:textId="02041F93" w:rsidR="00AC2801" w:rsidRPr="00AC2801" w:rsidRDefault="001F69BB" w:rsidP="00AC2801">
            <w:pPr>
              <w:ind w:right="-30"/>
              <w:jc w:val="center"/>
            </w:pPr>
            <w:r>
              <w:rPr>
                <w:color w:val="000000"/>
                <w:sz w:val="22"/>
                <w:szCs w:val="22"/>
              </w:rPr>
              <w:t>32</w:t>
            </w:r>
            <w:r w:rsidR="00AC2801">
              <w:rPr>
                <w:color w:val="000000"/>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641481" w14:textId="78A312EB" w:rsidR="00AC2801" w:rsidRPr="00AC2801" w:rsidRDefault="001F69BB" w:rsidP="00AC2801">
            <w:pPr>
              <w:ind w:right="-30"/>
              <w:jc w:val="center"/>
            </w:pPr>
            <w:r>
              <w:rPr>
                <w:color w:val="000000"/>
                <w:sz w:val="22"/>
                <w:szCs w:val="22"/>
              </w:rPr>
              <w:t>68</w:t>
            </w:r>
            <w:r w:rsidR="00AC2801">
              <w:rPr>
                <w:color w:val="000000"/>
                <w:sz w:val="22"/>
                <w:szCs w:val="22"/>
              </w:rPr>
              <w:t>%</w:t>
            </w:r>
          </w:p>
        </w:tc>
        <w:tc>
          <w:tcPr>
            <w:tcW w:w="993" w:type="dxa"/>
            <w:tcBorders>
              <w:top w:val="single" w:sz="4" w:space="0" w:color="auto"/>
              <w:left w:val="single" w:sz="4" w:space="0" w:color="auto"/>
              <w:bottom w:val="single" w:sz="4" w:space="0" w:color="auto"/>
              <w:right w:val="nil"/>
            </w:tcBorders>
            <w:shd w:val="clear" w:color="auto" w:fill="auto"/>
            <w:vAlign w:val="bottom"/>
          </w:tcPr>
          <w:p w14:paraId="2C737EEB" w14:textId="295DB336" w:rsidR="00AC2801" w:rsidRPr="00AC2801" w:rsidRDefault="00AC2801" w:rsidP="00AC2801">
            <w:pPr>
              <w:ind w:right="146" w:firstLine="91"/>
              <w:jc w:val="center"/>
            </w:pPr>
            <w:r w:rsidRPr="00AC2801">
              <w:rPr>
                <w:color w:val="000000"/>
                <w:sz w:val="22"/>
                <w:szCs w:val="22"/>
              </w:rPr>
              <w:t>54</w:t>
            </w:r>
            <w:r>
              <w:rPr>
                <w:color w:val="000000"/>
                <w:sz w:val="22"/>
                <w:szCs w:val="22"/>
              </w:rPr>
              <w:t>%</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65D8BFFB" w14:textId="77777777" w:rsidR="00AC2801" w:rsidRPr="00AC2801" w:rsidRDefault="00AC2801" w:rsidP="00AC2801">
            <w:pPr>
              <w:ind w:right="146" w:firstLine="91"/>
              <w:jc w:val="center"/>
              <w:rPr>
                <w:sz w:val="20"/>
                <w:szCs w:val="20"/>
              </w:rPr>
            </w:pPr>
          </w:p>
        </w:tc>
      </w:tr>
    </w:tbl>
    <w:p w14:paraId="49A54041" w14:textId="77777777" w:rsidR="00C662C6" w:rsidRDefault="00C662C6" w:rsidP="00C662C6">
      <w:pPr>
        <w:tabs>
          <w:tab w:val="left" w:pos="1980"/>
        </w:tabs>
        <w:jc w:val="right"/>
      </w:pPr>
    </w:p>
    <w:p w14:paraId="4353A55E" w14:textId="77777777" w:rsidR="005473ED" w:rsidRDefault="005473ED" w:rsidP="006007B1">
      <w:bookmarkStart w:id="11" w:name="_Toc3995505"/>
    </w:p>
    <w:p w14:paraId="639EDF05" w14:textId="2B60883C" w:rsidR="00C662C6" w:rsidRPr="006345BB" w:rsidRDefault="00F12ADF" w:rsidP="00DB748B">
      <w:pPr>
        <w:pStyle w:val="2"/>
        <w:spacing w:before="0"/>
        <w:rPr>
          <w:rFonts w:ascii="Times New Roman" w:hAnsi="Times New Roman" w:cs="Times New Roman"/>
          <w:b/>
          <w:bCs/>
          <w:iCs/>
          <w:color w:val="auto"/>
          <w:sz w:val="28"/>
          <w:szCs w:val="28"/>
        </w:rPr>
      </w:pPr>
      <w:bookmarkStart w:id="12" w:name="_Toc192439457"/>
      <w:r w:rsidRPr="006345BB">
        <w:rPr>
          <w:rFonts w:ascii="Times New Roman" w:hAnsi="Times New Roman" w:cs="Times New Roman"/>
          <w:b/>
          <w:bCs/>
          <w:iCs/>
          <w:color w:val="auto"/>
          <w:sz w:val="28"/>
          <w:szCs w:val="28"/>
        </w:rPr>
        <w:t>5.3. Содержание семинарских занятий</w:t>
      </w:r>
      <w:bookmarkEnd w:id="11"/>
      <w:bookmarkEnd w:id="12"/>
    </w:p>
    <w:p w14:paraId="22CA363B" w14:textId="57BE3A0C" w:rsidR="00360010" w:rsidRPr="006345BB" w:rsidRDefault="00360010" w:rsidP="00360010">
      <w:pPr>
        <w:shd w:val="clear" w:color="auto" w:fill="FFFFFF"/>
        <w:jc w:val="right"/>
        <w:rPr>
          <w:color w:val="000000"/>
        </w:rPr>
      </w:pPr>
      <w:r w:rsidRPr="006345BB">
        <w:rPr>
          <w:color w:val="000000"/>
        </w:rPr>
        <w:t>Таблица 4</w:t>
      </w:r>
    </w:p>
    <w:tbl>
      <w:tblPr>
        <w:tblStyle w:val="22"/>
        <w:tblW w:w="10096" w:type="dxa"/>
        <w:jc w:val="center"/>
        <w:tblLayout w:type="fixed"/>
        <w:tblLook w:val="04A0" w:firstRow="1" w:lastRow="0" w:firstColumn="1" w:lastColumn="0" w:noHBand="0" w:noVBand="1"/>
      </w:tblPr>
      <w:tblGrid>
        <w:gridCol w:w="2694"/>
        <w:gridCol w:w="5387"/>
        <w:gridCol w:w="2015"/>
      </w:tblGrid>
      <w:tr w:rsidR="00634C28" w:rsidRPr="00634C28" w14:paraId="5206ECAF" w14:textId="77777777" w:rsidTr="00357CA2">
        <w:trPr>
          <w:trHeight w:val="559"/>
          <w:tblHeader/>
          <w:jc w:val="center"/>
        </w:trPr>
        <w:tc>
          <w:tcPr>
            <w:tcW w:w="2694" w:type="dxa"/>
            <w:hideMark/>
          </w:tcPr>
          <w:p w14:paraId="437B300A" w14:textId="77777777" w:rsidR="00634C28" w:rsidRPr="00634C28" w:rsidRDefault="00634C28" w:rsidP="00634C28">
            <w:pPr>
              <w:widowControl w:val="0"/>
              <w:autoSpaceDE w:val="0"/>
              <w:autoSpaceDN w:val="0"/>
              <w:adjustRightInd w:val="0"/>
              <w:jc w:val="center"/>
              <w:rPr>
                <w:rFonts w:eastAsia="Calibri"/>
                <w:b/>
                <w:sz w:val="20"/>
              </w:rPr>
            </w:pPr>
            <w:r w:rsidRPr="00634C28">
              <w:rPr>
                <w:rFonts w:eastAsia="Calibri"/>
                <w:b/>
                <w:sz w:val="20"/>
              </w:rPr>
              <w:t>Наименование тем (разделов) дисциплины</w:t>
            </w:r>
          </w:p>
        </w:tc>
        <w:tc>
          <w:tcPr>
            <w:tcW w:w="5387" w:type="dxa"/>
            <w:hideMark/>
          </w:tcPr>
          <w:p w14:paraId="67EEBC95" w14:textId="77777777" w:rsidR="00634C28" w:rsidRPr="00634C28" w:rsidRDefault="00634C28" w:rsidP="00634C28">
            <w:pPr>
              <w:autoSpaceDN w:val="0"/>
              <w:ind w:left="31"/>
              <w:jc w:val="center"/>
              <w:rPr>
                <w:rFonts w:eastAsia="Calibri"/>
                <w:b/>
                <w:sz w:val="20"/>
              </w:rPr>
            </w:pPr>
            <w:r w:rsidRPr="00634C28">
              <w:rPr>
                <w:rFonts w:eastAsia="Calibri"/>
                <w:b/>
                <w:sz w:val="20"/>
              </w:rPr>
              <w:t xml:space="preserve">Перечень вопросов для обсуждения на семинарских, </w:t>
            </w:r>
            <w:r w:rsidRPr="00634C28">
              <w:rPr>
                <w:rFonts w:eastAsia="Calibri"/>
                <w:b/>
                <w:sz w:val="20"/>
              </w:rPr>
              <w:br/>
              <w:t xml:space="preserve">практических занятиях, рекомендуемые источники </w:t>
            </w:r>
            <w:r w:rsidRPr="00634C28">
              <w:rPr>
                <w:rFonts w:eastAsia="Calibri"/>
                <w:b/>
                <w:sz w:val="20"/>
              </w:rPr>
              <w:br/>
              <w:t>из разделов 8,9</w:t>
            </w:r>
          </w:p>
        </w:tc>
        <w:tc>
          <w:tcPr>
            <w:tcW w:w="2015" w:type="dxa"/>
            <w:hideMark/>
          </w:tcPr>
          <w:p w14:paraId="4CC58EDF" w14:textId="77777777" w:rsidR="00634C28" w:rsidRPr="00634C28" w:rsidRDefault="00634C28" w:rsidP="00634C28">
            <w:pPr>
              <w:autoSpaceDN w:val="0"/>
              <w:jc w:val="center"/>
              <w:rPr>
                <w:rFonts w:eastAsia="Calibri"/>
                <w:b/>
                <w:sz w:val="20"/>
              </w:rPr>
            </w:pPr>
            <w:r w:rsidRPr="00634C28">
              <w:rPr>
                <w:rFonts w:eastAsia="Calibri"/>
                <w:b/>
                <w:sz w:val="20"/>
              </w:rPr>
              <w:t>Форма проведения занятия</w:t>
            </w:r>
          </w:p>
        </w:tc>
      </w:tr>
      <w:tr w:rsidR="00634C28" w:rsidRPr="00634C28" w14:paraId="73BF2CF2" w14:textId="77777777" w:rsidTr="00357CA2">
        <w:trPr>
          <w:jc w:val="center"/>
        </w:trPr>
        <w:tc>
          <w:tcPr>
            <w:tcW w:w="2694" w:type="dxa"/>
          </w:tcPr>
          <w:p w14:paraId="6EB2D016" w14:textId="2FB42F14" w:rsidR="00634C28" w:rsidRPr="00634C28" w:rsidRDefault="00634C28" w:rsidP="00634C28">
            <w:pPr>
              <w:widowControl w:val="0"/>
              <w:autoSpaceDE w:val="0"/>
              <w:autoSpaceDN w:val="0"/>
              <w:adjustRightInd w:val="0"/>
              <w:rPr>
                <w:rFonts w:eastAsia="Calibri"/>
              </w:rPr>
            </w:pPr>
            <w:r w:rsidRPr="00634C28">
              <w:rPr>
                <w:rFonts w:eastAsia="Calibri"/>
              </w:rPr>
              <w:t xml:space="preserve">Тема 1. </w:t>
            </w:r>
            <w:r w:rsidRPr="00634C28">
              <w:rPr>
                <w:lang w:eastAsia="ru-RU"/>
              </w:rPr>
              <w:t>Концептуальные основы евроазиатской интеграции</w:t>
            </w:r>
          </w:p>
        </w:tc>
        <w:tc>
          <w:tcPr>
            <w:tcW w:w="5387" w:type="dxa"/>
          </w:tcPr>
          <w:p w14:paraId="7DECFEBE" w14:textId="77777777" w:rsidR="003B2530" w:rsidRPr="003B2530" w:rsidRDefault="003B2530" w:rsidP="003B2530">
            <w:pPr>
              <w:widowControl w:val="0"/>
              <w:tabs>
                <w:tab w:val="left" w:pos="336"/>
              </w:tabs>
              <w:autoSpaceDE w:val="0"/>
              <w:autoSpaceDN w:val="0"/>
              <w:adjustRightInd w:val="0"/>
              <w:ind w:left="31"/>
              <w:contextualSpacing/>
              <w:rPr>
                <w:rFonts w:eastAsia="Calibri"/>
              </w:rPr>
            </w:pPr>
            <w:r w:rsidRPr="003B2530">
              <w:rPr>
                <w:rFonts w:eastAsia="Calibri"/>
              </w:rPr>
              <w:t>Специфика евроазиатской интеграции: отличительные черты и перспективы.</w:t>
            </w:r>
          </w:p>
          <w:p w14:paraId="07F5C4A0" w14:textId="77777777" w:rsidR="003B2530" w:rsidRPr="003B2530" w:rsidRDefault="003B2530" w:rsidP="003B2530">
            <w:pPr>
              <w:widowControl w:val="0"/>
              <w:tabs>
                <w:tab w:val="left" w:pos="336"/>
              </w:tabs>
              <w:autoSpaceDE w:val="0"/>
              <w:autoSpaceDN w:val="0"/>
              <w:adjustRightInd w:val="0"/>
              <w:ind w:left="31"/>
              <w:contextualSpacing/>
              <w:rPr>
                <w:rFonts w:eastAsia="Calibri"/>
              </w:rPr>
            </w:pPr>
            <w:r w:rsidRPr="003B2530">
              <w:rPr>
                <w:rFonts w:eastAsia="Calibri"/>
              </w:rPr>
              <w:t>Роль геополитических факторов в развитии интеграции между Европой и Азией.</w:t>
            </w:r>
          </w:p>
          <w:p w14:paraId="7A84DC81" w14:textId="77777777" w:rsidR="003B2530" w:rsidRPr="003B2530" w:rsidRDefault="003B2530" w:rsidP="003B2530">
            <w:pPr>
              <w:widowControl w:val="0"/>
              <w:tabs>
                <w:tab w:val="left" w:pos="336"/>
              </w:tabs>
              <w:autoSpaceDE w:val="0"/>
              <w:autoSpaceDN w:val="0"/>
              <w:adjustRightInd w:val="0"/>
              <w:ind w:left="31"/>
              <w:contextualSpacing/>
              <w:rPr>
                <w:rFonts w:eastAsia="Calibri"/>
              </w:rPr>
            </w:pPr>
            <w:r w:rsidRPr="003B2530">
              <w:rPr>
                <w:rFonts w:eastAsia="Calibri"/>
              </w:rPr>
              <w:t>Влияние евроазиатского сотрудничества на мировую экономическую систему.</w:t>
            </w:r>
          </w:p>
          <w:p w14:paraId="34C9D623" w14:textId="560C2B69" w:rsidR="00634C28" w:rsidRDefault="003B2530" w:rsidP="003B2530">
            <w:pPr>
              <w:widowControl w:val="0"/>
              <w:autoSpaceDE w:val="0"/>
              <w:autoSpaceDN w:val="0"/>
              <w:adjustRightInd w:val="0"/>
              <w:ind w:left="31"/>
              <w:rPr>
                <w:rFonts w:eastAsia="Calibri"/>
              </w:rPr>
            </w:pPr>
            <w:r w:rsidRPr="003B2530">
              <w:rPr>
                <w:rFonts w:eastAsia="Calibri"/>
              </w:rPr>
              <w:t>Основные барьеры и риски евроазиатской интеграции на современном этапе.</w:t>
            </w:r>
          </w:p>
          <w:p w14:paraId="54B4658F" w14:textId="77777777" w:rsidR="003B2530" w:rsidRPr="00634C28" w:rsidRDefault="003B2530" w:rsidP="003B2530">
            <w:pPr>
              <w:widowControl w:val="0"/>
              <w:autoSpaceDE w:val="0"/>
              <w:autoSpaceDN w:val="0"/>
              <w:adjustRightInd w:val="0"/>
              <w:ind w:left="31"/>
              <w:rPr>
                <w:rFonts w:eastAsia="Calibri"/>
              </w:rPr>
            </w:pPr>
          </w:p>
          <w:p w14:paraId="3E28DEB9" w14:textId="2BE8D8CE" w:rsidR="00634C28" w:rsidRPr="00634C28" w:rsidRDefault="00634C28" w:rsidP="00634C28">
            <w:pPr>
              <w:widowControl w:val="0"/>
              <w:autoSpaceDE w:val="0"/>
              <w:autoSpaceDN w:val="0"/>
              <w:adjustRightInd w:val="0"/>
              <w:ind w:left="31"/>
              <w:rPr>
                <w:rFonts w:eastAsia="Calibri"/>
              </w:rPr>
            </w:pPr>
            <w:r w:rsidRPr="00634C28">
              <w:rPr>
                <w:rFonts w:eastAsia="Calibri"/>
              </w:rPr>
              <w:t>Рекомендуемые источники. Основная литература: 8.1, 8.2, 8.3. Дополнительная литература: 8.4, 8.5</w:t>
            </w:r>
            <w:r w:rsidR="00A80E56">
              <w:rPr>
                <w:rFonts w:eastAsia="Calibri"/>
              </w:rPr>
              <w:t>, 8.9, 8.10</w:t>
            </w:r>
          </w:p>
        </w:tc>
        <w:tc>
          <w:tcPr>
            <w:tcW w:w="2015" w:type="dxa"/>
          </w:tcPr>
          <w:p w14:paraId="1CC95B45" w14:textId="68C153ED" w:rsidR="00634C28" w:rsidRPr="00634C28" w:rsidRDefault="00374AA8" w:rsidP="00634C28">
            <w:pPr>
              <w:widowControl w:val="0"/>
              <w:autoSpaceDE w:val="0"/>
              <w:autoSpaceDN w:val="0"/>
              <w:adjustRightInd w:val="0"/>
              <w:rPr>
                <w:rFonts w:eastAsia="Calibri"/>
              </w:rPr>
            </w:pPr>
            <w:r w:rsidRPr="00374AA8">
              <w:rPr>
                <w:rFonts w:eastAsia="Calibri"/>
              </w:rPr>
              <w:t>опрос, устные ответы, дискуссия, выполнение практико-ориентированных заданий</w:t>
            </w:r>
          </w:p>
        </w:tc>
      </w:tr>
      <w:tr w:rsidR="00634C28" w:rsidRPr="00634C28" w14:paraId="35F35C86" w14:textId="77777777" w:rsidTr="00357CA2">
        <w:trPr>
          <w:jc w:val="center"/>
        </w:trPr>
        <w:tc>
          <w:tcPr>
            <w:tcW w:w="2694" w:type="dxa"/>
          </w:tcPr>
          <w:p w14:paraId="082C39AD" w14:textId="18D0463A" w:rsidR="00634C28" w:rsidRPr="00634C28" w:rsidRDefault="00634C28" w:rsidP="00634C28">
            <w:pPr>
              <w:widowControl w:val="0"/>
              <w:autoSpaceDE w:val="0"/>
              <w:autoSpaceDN w:val="0"/>
              <w:adjustRightInd w:val="0"/>
              <w:rPr>
                <w:rFonts w:eastAsia="Calibri"/>
              </w:rPr>
            </w:pPr>
            <w:r w:rsidRPr="00634C28">
              <w:rPr>
                <w:rFonts w:eastAsia="Calibri"/>
              </w:rPr>
              <w:t xml:space="preserve">Тема 2. </w:t>
            </w:r>
            <w:r w:rsidRPr="00634C28">
              <w:rPr>
                <w:lang w:eastAsia="ru-RU"/>
              </w:rPr>
              <w:t>Формы и механизмы сотрудничества ЕС со странами Азии</w:t>
            </w:r>
          </w:p>
        </w:tc>
        <w:tc>
          <w:tcPr>
            <w:tcW w:w="5387" w:type="dxa"/>
          </w:tcPr>
          <w:p w14:paraId="4388547F" w14:textId="77777777" w:rsidR="003B2530" w:rsidRPr="003B2530" w:rsidRDefault="003B2530" w:rsidP="003B2530">
            <w:pPr>
              <w:widowControl w:val="0"/>
              <w:tabs>
                <w:tab w:val="left" w:pos="336"/>
              </w:tabs>
              <w:autoSpaceDE w:val="0"/>
              <w:autoSpaceDN w:val="0"/>
              <w:adjustRightInd w:val="0"/>
              <w:ind w:left="31"/>
              <w:contextualSpacing/>
              <w:rPr>
                <w:rFonts w:eastAsia="Calibri"/>
              </w:rPr>
            </w:pPr>
            <w:r w:rsidRPr="003B2530">
              <w:rPr>
                <w:rFonts w:eastAsia="Calibri"/>
              </w:rPr>
              <w:t>Сравнительный анализ эффективности двусторонних и многосторонних форматов сотрудничества ЕС со странами Азии.</w:t>
            </w:r>
          </w:p>
          <w:p w14:paraId="601E679F" w14:textId="77777777" w:rsidR="003B2530" w:rsidRPr="003B2530" w:rsidRDefault="003B2530" w:rsidP="003B2530">
            <w:pPr>
              <w:widowControl w:val="0"/>
              <w:tabs>
                <w:tab w:val="left" w:pos="336"/>
              </w:tabs>
              <w:autoSpaceDE w:val="0"/>
              <w:autoSpaceDN w:val="0"/>
              <w:adjustRightInd w:val="0"/>
              <w:ind w:left="31"/>
              <w:contextualSpacing/>
              <w:rPr>
                <w:rFonts w:eastAsia="Calibri"/>
              </w:rPr>
            </w:pPr>
            <w:r w:rsidRPr="003B2530">
              <w:rPr>
                <w:rFonts w:eastAsia="Calibri"/>
              </w:rPr>
              <w:t>Практические результаты соглашений о свободной торговле между ЕС и азиатскими странами (на примере Южной Кореи и Вьетнама).</w:t>
            </w:r>
          </w:p>
          <w:p w14:paraId="4644AFA9" w14:textId="308F49C2" w:rsidR="00634C28" w:rsidRPr="00634C28" w:rsidRDefault="003B2530" w:rsidP="003B2530">
            <w:pPr>
              <w:widowControl w:val="0"/>
              <w:tabs>
                <w:tab w:val="left" w:pos="336"/>
              </w:tabs>
              <w:autoSpaceDE w:val="0"/>
              <w:autoSpaceDN w:val="0"/>
              <w:adjustRightInd w:val="0"/>
              <w:ind w:left="31"/>
              <w:contextualSpacing/>
              <w:rPr>
                <w:rFonts w:eastAsia="Calibri"/>
              </w:rPr>
            </w:pPr>
            <w:r w:rsidRPr="003B2530">
              <w:rPr>
                <w:rFonts w:eastAsia="Calibri"/>
              </w:rPr>
              <w:t>Влияние европейско-азиатских торговых соглашений на экономику стран Азии и ЕС.</w:t>
            </w:r>
          </w:p>
          <w:p w14:paraId="5413B631" w14:textId="77777777" w:rsidR="00634C28" w:rsidRPr="00634C28" w:rsidRDefault="00634C28" w:rsidP="00634C28">
            <w:pPr>
              <w:widowControl w:val="0"/>
              <w:tabs>
                <w:tab w:val="left" w:pos="336"/>
              </w:tabs>
              <w:autoSpaceDE w:val="0"/>
              <w:autoSpaceDN w:val="0"/>
              <w:adjustRightInd w:val="0"/>
              <w:ind w:left="31"/>
              <w:contextualSpacing/>
              <w:rPr>
                <w:rFonts w:eastAsia="Calibri"/>
              </w:rPr>
            </w:pPr>
          </w:p>
          <w:p w14:paraId="134160CD" w14:textId="77777777" w:rsidR="00634C28" w:rsidRPr="00634C28" w:rsidRDefault="00634C28" w:rsidP="00634C28">
            <w:pPr>
              <w:widowControl w:val="0"/>
              <w:autoSpaceDE w:val="0"/>
              <w:autoSpaceDN w:val="0"/>
              <w:adjustRightInd w:val="0"/>
              <w:ind w:left="31"/>
              <w:rPr>
                <w:rFonts w:eastAsia="Calibri"/>
              </w:rPr>
            </w:pPr>
            <w:r w:rsidRPr="00634C28">
              <w:rPr>
                <w:rFonts w:eastAsia="Calibri"/>
              </w:rPr>
              <w:t>Рекомендуемые источники. Основная литература: 8.1, 8.2, 8.3. Дополнительная литература: 8.4, 8.5</w:t>
            </w:r>
          </w:p>
        </w:tc>
        <w:tc>
          <w:tcPr>
            <w:tcW w:w="2015" w:type="dxa"/>
          </w:tcPr>
          <w:p w14:paraId="3043D948" w14:textId="5A1E225B" w:rsidR="00634C28" w:rsidRPr="00634C28" w:rsidRDefault="00374AA8" w:rsidP="00634C28">
            <w:pPr>
              <w:widowControl w:val="0"/>
              <w:autoSpaceDE w:val="0"/>
              <w:autoSpaceDN w:val="0"/>
              <w:adjustRightInd w:val="0"/>
              <w:rPr>
                <w:rFonts w:eastAsia="Calibri"/>
              </w:rPr>
            </w:pPr>
            <w:r w:rsidRPr="00374AA8">
              <w:rPr>
                <w:rFonts w:eastAsia="Calibri"/>
              </w:rPr>
              <w:t>опрос, устные ответы, дискуссия, выполнение практико-ориентированных заданий</w:t>
            </w:r>
          </w:p>
        </w:tc>
      </w:tr>
      <w:tr w:rsidR="00634C28" w:rsidRPr="00634C28" w14:paraId="47B02378" w14:textId="77777777" w:rsidTr="00357CA2">
        <w:trPr>
          <w:jc w:val="center"/>
        </w:trPr>
        <w:tc>
          <w:tcPr>
            <w:tcW w:w="2694" w:type="dxa"/>
          </w:tcPr>
          <w:p w14:paraId="54315174" w14:textId="37F41E8F" w:rsidR="00634C28" w:rsidRPr="00634C28" w:rsidRDefault="00634C28" w:rsidP="00634C28">
            <w:pPr>
              <w:widowControl w:val="0"/>
              <w:autoSpaceDE w:val="0"/>
              <w:autoSpaceDN w:val="0"/>
              <w:adjustRightInd w:val="0"/>
              <w:rPr>
                <w:rFonts w:eastAsia="Calibri"/>
              </w:rPr>
            </w:pPr>
            <w:r w:rsidRPr="00634C28">
              <w:rPr>
                <w:rFonts w:eastAsia="Calibri"/>
              </w:rPr>
              <w:t xml:space="preserve">Тема 3. </w:t>
            </w:r>
            <w:r w:rsidRPr="00634C28">
              <w:rPr>
                <w:lang w:eastAsia="ru-RU"/>
              </w:rPr>
              <w:t>Институциональные рамки евроазиатского сотрудничества</w:t>
            </w:r>
          </w:p>
        </w:tc>
        <w:tc>
          <w:tcPr>
            <w:tcW w:w="5387" w:type="dxa"/>
          </w:tcPr>
          <w:p w14:paraId="7B1F9BC7" w14:textId="77777777" w:rsidR="003B2530" w:rsidRPr="003B2530" w:rsidRDefault="003B2530" w:rsidP="003B2530">
            <w:pPr>
              <w:widowControl w:val="0"/>
              <w:tabs>
                <w:tab w:val="left" w:pos="349"/>
              </w:tabs>
              <w:autoSpaceDE w:val="0"/>
              <w:autoSpaceDN w:val="0"/>
              <w:adjustRightInd w:val="0"/>
              <w:ind w:left="31"/>
              <w:contextualSpacing/>
              <w:rPr>
                <w:rFonts w:eastAsia="Calibri"/>
              </w:rPr>
            </w:pPr>
            <w:r w:rsidRPr="003B2530">
              <w:rPr>
                <w:rFonts w:eastAsia="Calibri"/>
              </w:rPr>
              <w:t>Роль международных финансовых институтов (AIIB, EIB, ADB) в развитии евроазиатского партнёрства.</w:t>
            </w:r>
          </w:p>
          <w:p w14:paraId="06A81B6E" w14:textId="77777777" w:rsidR="003B2530" w:rsidRPr="003B2530" w:rsidRDefault="003B2530" w:rsidP="003B2530">
            <w:pPr>
              <w:widowControl w:val="0"/>
              <w:tabs>
                <w:tab w:val="left" w:pos="349"/>
              </w:tabs>
              <w:autoSpaceDE w:val="0"/>
              <w:autoSpaceDN w:val="0"/>
              <w:adjustRightInd w:val="0"/>
              <w:ind w:left="31"/>
              <w:contextualSpacing/>
              <w:rPr>
                <w:rFonts w:eastAsia="Calibri"/>
              </w:rPr>
            </w:pPr>
            <w:r w:rsidRPr="003B2530">
              <w:rPr>
                <w:rFonts w:eastAsia="Calibri"/>
              </w:rPr>
              <w:t>Оценка эффективности институциональных платформ евроазиатского диалога (на примере форума ASEM).</w:t>
            </w:r>
          </w:p>
          <w:p w14:paraId="212503A3" w14:textId="4510DB30" w:rsidR="00634C28" w:rsidRPr="00634C28" w:rsidRDefault="003B2530" w:rsidP="003B2530">
            <w:pPr>
              <w:widowControl w:val="0"/>
              <w:tabs>
                <w:tab w:val="left" w:pos="349"/>
              </w:tabs>
              <w:autoSpaceDE w:val="0"/>
              <w:autoSpaceDN w:val="0"/>
              <w:adjustRightInd w:val="0"/>
              <w:ind w:left="31"/>
              <w:contextualSpacing/>
              <w:rPr>
                <w:rFonts w:eastAsia="Calibri"/>
              </w:rPr>
            </w:pPr>
            <w:r w:rsidRPr="003B2530">
              <w:rPr>
                <w:rFonts w:eastAsia="Calibri"/>
              </w:rPr>
              <w:t>Проблемы и перспективы институционализации экономических отношений между Европой и Азией.</w:t>
            </w:r>
            <w:r w:rsidR="00634C28" w:rsidRPr="00634C28">
              <w:rPr>
                <w:rFonts w:eastAsia="Calibri"/>
              </w:rPr>
              <w:t xml:space="preserve"> </w:t>
            </w:r>
          </w:p>
          <w:p w14:paraId="240946C1" w14:textId="77777777" w:rsidR="00634C28" w:rsidRPr="00634C28" w:rsidRDefault="00634C28" w:rsidP="00634C28">
            <w:pPr>
              <w:widowControl w:val="0"/>
              <w:tabs>
                <w:tab w:val="left" w:pos="349"/>
              </w:tabs>
              <w:autoSpaceDE w:val="0"/>
              <w:autoSpaceDN w:val="0"/>
              <w:adjustRightInd w:val="0"/>
              <w:ind w:left="31"/>
              <w:rPr>
                <w:rFonts w:eastAsia="Calibri"/>
              </w:rPr>
            </w:pPr>
          </w:p>
          <w:p w14:paraId="12EC18FB" w14:textId="77777777" w:rsidR="00634C28" w:rsidRPr="00634C28" w:rsidRDefault="00634C28" w:rsidP="00634C28">
            <w:pPr>
              <w:widowControl w:val="0"/>
              <w:autoSpaceDE w:val="0"/>
              <w:autoSpaceDN w:val="0"/>
              <w:adjustRightInd w:val="0"/>
              <w:ind w:left="31"/>
              <w:rPr>
                <w:rFonts w:eastAsia="Calibri"/>
              </w:rPr>
            </w:pPr>
            <w:r w:rsidRPr="00634C28">
              <w:rPr>
                <w:rFonts w:eastAsia="Calibri"/>
              </w:rPr>
              <w:t>Рекомендуемые источники. Основная литература: 8.1, 8.2, 8.3. Дополнительная литература: 8.5, 8.6, 8.7.</w:t>
            </w:r>
          </w:p>
        </w:tc>
        <w:tc>
          <w:tcPr>
            <w:tcW w:w="2015" w:type="dxa"/>
          </w:tcPr>
          <w:p w14:paraId="4C392794" w14:textId="71EED4C0" w:rsidR="00634C28" w:rsidRPr="00634C28" w:rsidRDefault="00374AA8" w:rsidP="00634C28">
            <w:pPr>
              <w:widowControl w:val="0"/>
              <w:autoSpaceDE w:val="0"/>
              <w:autoSpaceDN w:val="0"/>
              <w:adjustRightInd w:val="0"/>
              <w:rPr>
                <w:rFonts w:eastAsia="Calibri"/>
              </w:rPr>
            </w:pPr>
            <w:r w:rsidRPr="00374AA8">
              <w:rPr>
                <w:rFonts w:eastAsia="Calibri"/>
              </w:rPr>
              <w:lastRenderedPageBreak/>
              <w:t>опрос, устные ответы, дискуссия, выполнение практико-ориентированных заданий</w:t>
            </w:r>
          </w:p>
        </w:tc>
      </w:tr>
      <w:tr w:rsidR="00634C28" w:rsidRPr="00634C28" w14:paraId="71E02137" w14:textId="77777777" w:rsidTr="00357CA2">
        <w:trPr>
          <w:jc w:val="center"/>
        </w:trPr>
        <w:tc>
          <w:tcPr>
            <w:tcW w:w="2694" w:type="dxa"/>
          </w:tcPr>
          <w:p w14:paraId="4B4D901B" w14:textId="77ADE6B7" w:rsidR="00634C28" w:rsidRPr="00634C28" w:rsidRDefault="00634C28" w:rsidP="00634C28">
            <w:pPr>
              <w:widowControl w:val="0"/>
              <w:autoSpaceDE w:val="0"/>
              <w:autoSpaceDN w:val="0"/>
              <w:adjustRightInd w:val="0"/>
              <w:rPr>
                <w:rFonts w:eastAsia="Calibri"/>
              </w:rPr>
            </w:pPr>
            <w:r w:rsidRPr="00634C28">
              <w:rPr>
                <w:rFonts w:eastAsia="Calibri"/>
              </w:rPr>
              <w:t xml:space="preserve">Тема 4. </w:t>
            </w:r>
            <w:r w:rsidRPr="00634C28">
              <w:rPr>
                <w:lang w:eastAsia="ru-RU"/>
              </w:rPr>
              <w:t>Транспортно-логистические коридоры между Европой и Азией</w:t>
            </w:r>
          </w:p>
        </w:tc>
        <w:tc>
          <w:tcPr>
            <w:tcW w:w="5387" w:type="dxa"/>
          </w:tcPr>
          <w:p w14:paraId="053F4CEC" w14:textId="77777777" w:rsidR="003B2530" w:rsidRPr="003B2530" w:rsidRDefault="003B2530" w:rsidP="003B2530">
            <w:pPr>
              <w:widowControl w:val="0"/>
              <w:tabs>
                <w:tab w:val="left" w:pos="295"/>
              </w:tabs>
              <w:autoSpaceDE w:val="0"/>
              <w:autoSpaceDN w:val="0"/>
              <w:adjustRightInd w:val="0"/>
              <w:ind w:left="31"/>
              <w:contextualSpacing/>
              <w:rPr>
                <w:rFonts w:eastAsia="Calibri"/>
              </w:rPr>
            </w:pPr>
            <w:r w:rsidRPr="003B2530">
              <w:rPr>
                <w:rFonts w:eastAsia="Calibri"/>
              </w:rPr>
              <w:t>Экономические и геополитические последствия инициативы «Один пояс, один путь» для ЕС.</w:t>
            </w:r>
          </w:p>
          <w:p w14:paraId="68769D66" w14:textId="77777777" w:rsidR="003B2530" w:rsidRPr="003B2530" w:rsidRDefault="003B2530" w:rsidP="003B2530">
            <w:pPr>
              <w:widowControl w:val="0"/>
              <w:tabs>
                <w:tab w:val="left" w:pos="295"/>
              </w:tabs>
              <w:autoSpaceDE w:val="0"/>
              <w:autoSpaceDN w:val="0"/>
              <w:adjustRightInd w:val="0"/>
              <w:ind w:left="31"/>
              <w:contextualSpacing/>
              <w:rPr>
                <w:rFonts w:eastAsia="Calibri"/>
              </w:rPr>
            </w:pPr>
            <w:r w:rsidRPr="003B2530">
              <w:rPr>
                <w:rFonts w:eastAsia="Calibri"/>
              </w:rPr>
              <w:t>Влияние транспортно-логистических коридоров на развитие регионов Европы и Азии.</w:t>
            </w:r>
          </w:p>
          <w:p w14:paraId="799E29A8" w14:textId="29813D94" w:rsidR="00634C28" w:rsidRPr="00634C28" w:rsidRDefault="003B2530" w:rsidP="003B2530">
            <w:pPr>
              <w:widowControl w:val="0"/>
              <w:tabs>
                <w:tab w:val="left" w:pos="295"/>
              </w:tabs>
              <w:autoSpaceDE w:val="0"/>
              <w:autoSpaceDN w:val="0"/>
              <w:adjustRightInd w:val="0"/>
              <w:ind w:left="31"/>
              <w:contextualSpacing/>
              <w:rPr>
                <w:rFonts w:eastAsia="Calibri"/>
              </w:rPr>
            </w:pPr>
            <w:r w:rsidRPr="003B2530">
              <w:rPr>
                <w:rFonts w:eastAsia="Calibri"/>
              </w:rPr>
              <w:t>Конкуренция и сотрудничество между странами Европы и Азии в формировании транспортной инфраструктуры евроазиатского региона</w:t>
            </w:r>
            <w:r w:rsidR="00634C28" w:rsidRPr="00634C28">
              <w:rPr>
                <w:rFonts w:eastAsia="Calibri"/>
              </w:rPr>
              <w:t>.</w:t>
            </w:r>
          </w:p>
          <w:p w14:paraId="43B107AB" w14:textId="77777777" w:rsidR="00634C28" w:rsidRPr="00634C28" w:rsidRDefault="00634C28" w:rsidP="00634C28">
            <w:pPr>
              <w:widowControl w:val="0"/>
              <w:tabs>
                <w:tab w:val="left" w:pos="295"/>
              </w:tabs>
              <w:autoSpaceDE w:val="0"/>
              <w:autoSpaceDN w:val="0"/>
              <w:adjustRightInd w:val="0"/>
              <w:ind w:left="31"/>
              <w:rPr>
                <w:rFonts w:eastAsia="Calibri"/>
              </w:rPr>
            </w:pPr>
          </w:p>
          <w:p w14:paraId="79800BDA" w14:textId="77777777" w:rsidR="00634C28" w:rsidRPr="00634C28" w:rsidRDefault="00634C28" w:rsidP="00634C28">
            <w:pPr>
              <w:widowControl w:val="0"/>
              <w:tabs>
                <w:tab w:val="left" w:pos="295"/>
              </w:tabs>
              <w:autoSpaceDE w:val="0"/>
              <w:autoSpaceDN w:val="0"/>
              <w:adjustRightInd w:val="0"/>
              <w:ind w:left="31"/>
              <w:rPr>
                <w:rFonts w:eastAsia="Calibri"/>
              </w:rPr>
            </w:pPr>
            <w:r w:rsidRPr="00634C28">
              <w:rPr>
                <w:rFonts w:eastAsia="Calibri"/>
              </w:rPr>
              <w:t>Рекомендуемые источники. Основная литература: 8.1, 8.2, 8.3. Дополнительная литература: 8.5, 8.6, 8.8.</w:t>
            </w:r>
          </w:p>
        </w:tc>
        <w:tc>
          <w:tcPr>
            <w:tcW w:w="2015" w:type="dxa"/>
          </w:tcPr>
          <w:p w14:paraId="3D11E08C" w14:textId="76BFC743" w:rsidR="00634C28" w:rsidRPr="00634C28" w:rsidRDefault="00374AA8" w:rsidP="00634C28">
            <w:pPr>
              <w:widowControl w:val="0"/>
              <w:autoSpaceDE w:val="0"/>
              <w:autoSpaceDN w:val="0"/>
              <w:adjustRightInd w:val="0"/>
              <w:rPr>
                <w:rFonts w:eastAsia="Calibri"/>
              </w:rPr>
            </w:pPr>
            <w:r w:rsidRPr="00374AA8">
              <w:rPr>
                <w:rFonts w:eastAsia="Calibri"/>
              </w:rPr>
              <w:t>опрос, устные ответы, дискуссия, выполнение практико-ориентированных заданий</w:t>
            </w:r>
          </w:p>
        </w:tc>
      </w:tr>
      <w:tr w:rsidR="00634C28" w:rsidRPr="00634C28" w14:paraId="2D80AF42" w14:textId="77777777" w:rsidTr="00357CA2">
        <w:trPr>
          <w:jc w:val="center"/>
        </w:trPr>
        <w:tc>
          <w:tcPr>
            <w:tcW w:w="2694" w:type="dxa"/>
          </w:tcPr>
          <w:p w14:paraId="3E672A53" w14:textId="2A2C788F" w:rsidR="00634C28" w:rsidRPr="00634C28" w:rsidRDefault="00634C28" w:rsidP="00634C28">
            <w:pPr>
              <w:widowControl w:val="0"/>
              <w:autoSpaceDE w:val="0"/>
              <w:autoSpaceDN w:val="0"/>
              <w:adjustRightInd w:val="0"/>
              <w:rPr>
                <w:rFonts w:eastAsia="Calibri"/>
              </w:rPr>
            </w:pPr>
            <w:r w:rsidRPr="00634C28">
              <w:rPr>
                <w:rFonts w:eastAsia="Calibri"/>
              </w:rPr>
              <w:t xml:space="preserve">Тема 5. </w:t>
            </w:r>
            <w:r w:rsidRPr="00634C28">
              <w:rPr>
                <w:lang w:eastAsia="ru-RU"/>
              </w:rPr>
              <w:t>Торгово-экономические отношения ЕС и Китая как ядро евроазиатской интеграции</w:t>
            </w:r>
          </w:p>
        </w:tc>
        <w:tc>
          <w:tcPr>
            <w:tcW w:w="5387" w:type="dxa"/>
          </w:tcPr>
          <w:p w14:paraId="61B07CB9" w14:textId="77777777" w:rsidR="00B8390F" w:rsidRPr="00B8390F" w:rsidRDefault="00B8390F" w:rsidP="00B8390F">
            <w:pPr>
              <w:widowControl w:val="0"/>
              <w:tabs>
                <w:tab w:val="left" w:pos="349"/>
              </w:tabs>
              <w:autoSpaceDE w:val="0"/>
              <w:autoSpaceDN w:val="0"/>
              <w:adjustRightInd w:val="0"/>
              <w:ind w:left="31"/>
              <w:contextualSpacing/>
              <w:rPr>
                <w:rFonts w:eastAsia="Calibri"/>
              </w:rPr>
            </w:pPr>
            <w:r w:rsidRPr="00B8390F">
              <w:rPr>
                <w:rFonts w:eastAsia="Calibri"/>
              </w:rPr>
              <w:t>Торговые конфликты между ЕС и Китаем: причины, последствия и пути разрешения.</w:t>
            </w:r>
          </w:p>
          <w:p w14:paraId="4AADB11A" w14:textId="77777777" w:rsidR="00B8390F" w:rsidRPr="00B8390F" w:rsidRDefault="00B8390F" w:rsidP="00B8390F">
            <w:pPr>
              <w:widowControl w:val="0"/>
              <w:tabs>
                <w:tab w:val="left" w:pos="349"/>
              </w:tabs>
              <w:autoSpaceDE w:val="0"/>
              <w:autoSpaceDN w:val="0"/>
              <w:adjustRightInd w:val="0"/>
              <w:ind w:left="31"/>
              <w:contextualSpacing/>
              <w:rPr>
                <w:rFonts w:eastAsia="Calibri"/>
              </w:rPr>
            </w:pPr>
            <w:r w:rsidRPr="00B8390F">
              <w:rPr>
                <w:rFonts w:eastAsia="Calibri"/>
              </w:rPr>
              <w:t>Структурные изменения в торговле ЕС и Китая за последние 10 лет и их влияние на мировую экономику.</w:t>
            </w:r>
          </w:p>
          <w:p w14:paraId="06B7244F" w14:textId="047021DE" w:rsidR="00634C28" w:rsidRPr="00634C28" w:rsidRDefault="00B8390F" w:rsidP="00B8390F">
            <w:pPr>
              <w:widowControl w:val="0"/>
              <w:tabs>
                <w:tab w:val="left" w:pos="349"/>
              </w:tabs>
              <w:autoSpaceDE w:val="0"/>
              <w:autoSpaceDN w:val="0"/>
              <w:adjustRightInd w:val="0"/>
              <w:ind w:left="31"/>
              <w:contextualSpacing/>
              <w:rPr>
                <w:rFonts w:eastAsia="Calibri"/>
              </w:rPr>
            </w:pPr>
            <w:r w:rsidRPr="00B8390F">
              <w:rPr>
                <w:rFonts w:eastAsia="Calibri"/>
              </w:rPr>
              <w:t>Перспективы инвестиционного партнёрства ЕС и Китая: возможности и риски</w:t>
            </w:r>
          </w:p>
          <w:p w14:paraId="3AF8A2E5" w14:textId="77777777" w:rsidR="00634C28" w:rsidRPr="00634C28" w:rsidRDefault="00634C28" w:rsidP="00634C28">
            <w:pPr>
              <w:widowControl w:val="0"/>
              <w:autoSpaceDE w:val="0"/>
              <w:autoSpaceDN w:val="0"/>
              <w:adjustRightInd w:val="0"/>
              <w:ind w:left="31"/>
              <w:rPr>
                <w:rFonts w:eastAsia="Calibri"/>
              </w:rPr>
            </w:pPr>
          </w:p>
          <w:p w14:paraId="6F8E0DDF" w14:textId="77777777" w:rsidR="00634C28" w:rsidRPr="00634C28" w:rsidRDefault="00634C28" w:rsidP="00634C28">
            <w:pPr>
              <w:widowControl w:val="0"/>
              <w:autoSpaceDE w:val="0"/>
              <w:autoSpaceDN w:val="0"/>
              <w:adjustRightInd w:val="0"/>
              <w:ind w:left="31"/>
              <w:rPr>
                <w:rFonts w:eastAsia="Calibri"/>
              </w:rPr>
            </w:pPr>
            <w:r w:rsidRPr="00634C28">
              <w:rPr>
                <w:rFonts w:eastAsia="Calibri"/>
              </w:rPr>
              <w:t>Рекомендуемые источники. Основная литература: 8.1, 8.2, 8.3. Дополнительная литература: 8.4, 8.7, 8.8.</w:t>
            </w:r>
          </w:p>
        </w:tc>
        <w:tc>
          <w:tcPr>
            <w:tcW w:w="2015" w:type="dxa"/>
          </w:tcPr>
          <w:p w14:paraId="421B5460" w14:textId="1BD2CDD0" w:rsidR="00634C28" w:rsidRPr="00634C28" w:rsidRDefault="00374AA8" w:rsidP="00634C28">
            <w:pPr>
              <w:widowControl w:val="0"/>
              <w:autoSpaceDE w:val="0"/>
              <w:autoSpaceDN w:val="0"/>
              <w:adjustRightInd w:val="0"/>
              <w:rPr>
                <w:rFonts w:eastAsia="Calibri"/>
              </w:rPr>
            </w:pPr>
            <w:r w:rsidRPr="00374AA8">
              <w:rPr>
                <w:rFonts w:eastAsia="Calibri"/>
              </w:rPr>
              <w:t>опрос, устные ответы, дискуссия, выполнение практико-ориентированных заданий</w:t>
            </w:r>
          </w:p>
        </w:tc>
      </w:tr>
      <w:tr w:rsidR="00634C28" w:rsidRPr="00634C28" w14:paraId="4CB56BA0" w14:textId="77777777" w:rsidTr="00357CA2">
        <w:trPr>
          <w:jc w:val="center"/>
        </w:trPr>
        <w:tc>
          <w:tcPr>
            <w:tcW w:w="2694" w:type="dxa"/>
          </w:tcPr>
          <w:p w14:paraId="3CD03C49" w14:textId="25CDADDD" w:rsidR="00634C28" w:rsidRPr="00634C28" w:rsidRDefault="00634C28" w:rsidP="00634C28">
            <w:pPr>
              <w:widowControl w:val="0"/>
              <w:autoSpaceDE w:val="0"/>
              <w:autoSpaceDN w:val="0"/>
              <w:adjustRightInd w:val="0"/>
              <w:rPr>
                <w:rFonts w:eastAsia="Calibri"/>
              </w:rPr>
            </w:pPr>
            <w:r w:rsidRPr="00634C28">
              <w:rPr>
                <w:rFonts w:eastAsia="Calibri"/>
              </w:rPr>
              <w:t xml:space="preserve">Тема 6. </w:t>
            </w:r>
            <w:r w:rsidRPr="00634C28">
              <w:rPr>
                <w:lang w:eastAsia="ru-RU"/>
              </w:rPr>
              <w:t>Евроазиатская интеграция в контексте глобальных вызовов</w:t>
            </w:r>
          </w:p>
        </w:tc>
        <w:tc>
          <w:tcPr>
            <w:tcW w:w="5387" w:type="dxa"/>
          </w:tcPr>
          <w:p w14:paraId="3E3C4F7F" w14:textId="77777777" w:rsidR="00B8390F" w:rsidRPr="00B8390F" w:rsidRDefault="00B8390F" w:rsidP="00B8390F">
            <w:pPr>
              <w:widowControl w:val="0"/>
              <w:tabs>
                <w:tab w:val="left" w:pos="336"/>
              </w:tabs>
              <w:autoSpaceDE w:val="0"/>
              <w:autoSpaceDN w:val="0"/>
              <w:adjustRightInd w:val="0"/>
              <w:ind w:left="31"/>
              <w:contextualSpacing/>
              <w:rPr>
                <w:rFonts w:eastAsia="Calibri"/>
              </w:rPr>
            </w:pPr>
            <w:r w:rsidRPr="00B8390F">
              <w:rPr>
                <w:rFonts w:eastAsia="Calibri"/>
              </w:rPr>
              <w:t>Влияние пандемии COVID-19 на экономическое сотрудничество между Европой и Азией.</w:t>
            </w:r>
          </w:p>
          <w:p w14:paraId="2AC28475" w14:textId="77777777" w:rsidR="00B8390F" w:rsidRPr="00B8390F" w:rsidRDefault="00B8390F" w:rsidP="00B8390F">
            <w:pPr>
              <w:widowControl w:val="0"/>
              <w:tabs>
                <w:tab w:val="left" w:pos="336"/>
              </w:tabs>
              <w:autoSpaceDE w:val="0"/>
              <w:autoSpaceDN w:val="0"/>
              <w:adjustRightInd w:val="0"/>
              <w:ind w:left="31"/>
              <w:contextualSpacing/>
              <w:rPr>
                <w:rFonts w:eastAsia="Calibri"/>
              </w:rPr>
            </w:pPr>
            <w:r w:rsidRPr="00B8390F">
              <w:rPr>
                <w:rFonts w:eastAsia="Calibri"/>
              </w:rPr>
              <w:t>Совместные стратегии ЕС и стран Азии в преодолении последствий глобальных кризисов.</w:t>
            </w:r>
          </w:p>
          <w:p w14:paraId="25F74020" w14:textId="1D795236" w:rsidR="00634C28" w:rsidRPr="00634C28" w:rsidRDefault="00B8390F" w:rsidP="00B8390F">
            <w:pPr>
              <w:widowControl w:val="0"/>
              <w:tabs>
                <w:tab w:val="left" w:pos="336"/>
              </w:tabs>
              <w:autoSpaceDE w:val="0"/>
              <w:autoSpaceDN w:val="0"/>
              <w:adjustRightInd w:val="0"/>
              <w:ind w:left="31"/>
              <w:contextualSpacing/>
              <w:rPr>
                <w:rFonts w:eastAsia="Calibri"/>
              </w:rPr>
            </w:pPr>
            <w:r w:rsidRPr="00B8390F">
              <w:rPr>
                <w:rFonts w:eastAsia="Calibri"/>
              </w:rPr>
              <w:t>Возможности и перспективы взаимодействия ЕС и стран Азии в достижении целей устойчивого развития.</w:t>
            </w:r>
          </w:p>
          <w:p w14:paraId="1963DD39" w14:textId="77777777" w:rsidR="00634C28" w:rsidRPr="00634C28" w:rsidRDefault="00634C28" w:rsidP="00634C28">
            <w:pPr>
              <w:widowControl w:val="0"/>
              <w:tabs>
                <w:tab w:val="left" w:pos="336"/>
              </w:tabs>
              <w:autoSpaceDE w:val="0"/>
              <w:autoSpaceDN w:val="0"/>
              <w:adjustRightInd w:val="0"/>
              <w:ind w:left="31"/>
              <w:rPr>
                <w:rFonts w:eastAsia="Calibri"/>
              </w:rPr>
            </w:pPr>
          </w:p>
          <w:p w14:paraId="272AA621" w14:textId="77777777" w:rsidR="00634C28" w:rsidRPr="00634C28" w:rsidRDefault="00634C28" w:rsidP="00634C28">
            <w:pPr>
              <w:widowControl w:val="0"/>
              <w:tabs>
                <w:tab w:val="left" w:pos="336"/>
              </w:tabs>
              <w:autoSpaceDE w:val="0"/>
              <w:autoSpaceDN w:val="0"/>
              <w:adjustRightInd w:val="0"/>
              <w:ind w:left="31"/>
              <w:rPr>
                <w:rFonts w:eastAsia="Calibri"/>
              </w:rPr>
            </w:pPr>
            <w:r w:rsidRPr="00634C28">
              <w:rPr>
                <w:rFonts w:eastAsia="Calibri"/>
              </w:rPr>
              <w:t>Рекомендуемые источники. Основная литература: 8.1, 8.2, 8.3. Дополнительная литература: 8.7, 8.8.</w:t>
            </w:r>
          </w:p>
        </w:tc>
        <w:tc>
          <w:tcPr>
            <w:tcW w:w="2015" w:type="dxa"/>
          </w:tcPr>
          <w:p w14:paraId="78ED8FE0" w14:textId="3F920F85" w:rsidR="00634C28" w:rsidRPr="00634C28" w:rsidRDefault="00374AA8" w:rsidP="00634C28">
            <w:pPr>
              <w:widowControl w:val="0"/>
              <w:autoSpaceDE w:val="0"/>
              <w:autoSpaceDN w:val="0"/>
              <w:adjustRightInd w:val="0"/>
              <w:rPr>
                <w:rFonts w:eastAsia="Calibri"/>
              </w:rPr>
            </w:pPr>
            <w:r w:rsidRPr="00374AA8">
              <w:rPr>
                <w:rFonts w:eastAsia="Calibri"/>
              </w:rPr>
              <w:t>опрос, устные ответы, дискуссия, выполнение практико-ориентированных заданий</w:t>
            </w:r>
          </w:p>
        </w:tc>
      </w:tr>
      <w:tr w:rsidR="00634C28" w:rsidRPr="00634C28" w14:paraId="7C1FA6B9" w14:textId="77777777" w:rsidTr="00357CA2">
        <w:trPr>
          <w:jc w:val="center"/>
        </w:trPr>
        <w:tc>
          <w:tcPr>
            <w:tcW w:w="2694" w:type="dxa"/>
          </w:tcPr>
          <w:p w14:paraId="66EEBEA7" w14:textId="60EE2B87" w:rsidR="00634C28" w:rsidRPr="00634C28" w:rsidRDefault="00634C28" w:rsidP="00634C28">
            <w:pPr>
              <w:widowControl w:val="0"/>
              <w:autoSpaceDE w:val="0"/>
              <w:autoSpaceDN w:val="0"/>
              <w:adjustRightInd w:val="0"/>
              <w:rPr>
                <w:rFonts w:eastAsia="Calibri"/>
              </w:rPr>
            </w:pPr>
            <w:r w:rsidRPr="00634C28">
              <w:rPr>
                <w:rFonts w:eastAsia="Calibri"/>
              </w:rPr>
              <w:t xml:space="preserve">Тема 7. </w:t>
            </w:r>
            <w:r w:rsidRPr="00634C28">
              <w:rPr>
                <w:lang w:eastAsia="ru-RU"/>
              </w:rPr>
              <w:t>Энергетический диалог Европы и Азии</w:t>
            </w:r>
          </w:p>
        </w:tc>
        <w:tc>
          <w:tcPr>
            <w:tcW w:w="5387" w:type="dxa"/>
          </w:tcPr>
          <w:p w14:paraId="50140B61" w14:textId="77777777" w:rsidR="003B2530" w:rsidRPr="003B2530" w:rsidRDefault="003B2530" w:rsidP="003B2530">
            <w:pPr>
              <w:widowControl w:val="0"/>
              <w:tabs>
                <w:tab w:val="left" w:pos="336"/>
              </w:tabs>
              <w:autoSpaceDE w:val="0"/>
              <w:autoSpaceDN w:val="0"/>
              <w:adjustRightInd w:val="0"/>
              <w:ind w:left="31"/>
              <w:contextualSpacing/>
              <w:rPr>
                <w:rFonts w:eastAsia="Calibri"/>
              </w:rPr>
            </w:pPr>
            <w:r w:rsidRPr="003B2530">
              <w:rPr>
                <w:rFonts w:eastAsia="Calibri"/>
              </w:rPr>
              <w:t>Роль энергетических ресурсов и маршрутов поставок в евроазиатском партнёрстве.</w:t>
            </w:r>
          </w:p>
          <w:p w14:paraId="2C056560" w14:textId="77777777" w:rsidR="003B2530" w:rsidRPr="003B2530" w:rsidRDefault="003B2530" w:rsidP="003B2530">
            <w:pPr>
              <w:widowControl w:val="0"/>
              <w:tabs>
                <w:tab w:val="left" w:pos="336"/>
              </w:tabs>
              <w:autoSpaceDE w:val="0"/>
              <w:autoSpaceDN w:val="0"/>
              <w:adjustRightInd w:val="0"/>
              <w:ind w:left="31"/>
              <w:contextualSpacing/>
              <w:rPr>
                <w:rFonts w:eastAsia="Calibri"/>
              </w:rPr>
            </w:pPr>
            <w:r w:rsidRPr="003B2530">
              <w:rPr>
                <w:rFonts w:eastAsia="Calibri"/>
              </w:rPr>
              <w:t xml:space="preserve">Влияние </w:t>
            </w:r>
            <w:proofErr w:type="spellStart"/>
            <w:r w:rsidRPr="003B2530">
              <w:rPr>
                <w:rFonts w:eastAsia="Calibri"/>
              </w:rPr>
              <w:t>энергоперехода</w:t>
            </w:r>
            <w:proofErr w:type="spellEnd"/>
            <w:r w:rsidRPr="003B2530">
              <w:rPr>
                <w:rFonts w:eastAsia="Calibri"/>
              </w:rPr>
              <w:t xml:space="preserve"> на перспективы энергетического сотрудничества между Европой и Азией.</w:t>
            </w:r>
          </w:p>
          <w:p w14:paraId="5B4116EA" w14:textId="660EE53F" w:rsidR="00634C28" w:rsidRPr="00634C28" w:rsidRDefault="003B2530" w:rsidP="003B2530">
            <w:pPr>
              <w:widowControl w:val="0"/>
              <w:tabs>
                <w:tab w:val="left" w:pos="336"/>
              </w:tabs>
              <w:autoSpaceDE w:val="0"/>
              <w:autoSpaceDN w:val="0"/>
              <w:adjustRightInd w:val="0"/>
              <w:ind w:left="31"/>
              <w:contextualSpacing/>
              <w:rPr>
                <w:rFonts w:eastAsia="Calibri"/>
              </w:rPr>
            </w:pPr>
            <w:r w:rsidRPr="003B2530">
              <w:rPr>
                <w:rFonts w:eastAsia="Calibri"/>
              </w:rPr>
              <w:t>Сотрудничество ЕС и стран Азии в области альтернативной и возобновляемой энергетики: проекты и перспективы</w:t>
            </w:r>
            <w:r w:rsidR="00634C28" w:rsidRPr="00634C28">
              <w:rPr>
                <w:rFonts w:eastAsia="Calibri"/>
              </w:rPr>
              <w:t>.</w:t>
            </w:r>
          </w:p>
          <w:p w14:paraId="6B18E46C" w14:textId="77777777" w:rsidR="00634C28" w:rsidRPr="00634C28" w:rsidRDefault="00634C28" w:rsidP="00634C28">
            <w:pPr>
              <w:widowControl w:val="0"/>
              <w:tabs>
                <w:tab w:val="left" w:pos="336"/>
              </w:tabs>
              <w:autoSpaceDE w:val="0"/>
              <w:autoSpaceDN w:val="0"/>
              <w:adjustRightInd w:val="0"/>
              <w:ind w:left="31"/>
              <w:rPr>
                <w:rFonts w:eastAsia="Calibri"/>
              </w:rPr>
            </w:pPr>
          </w:p>
          <w:p w14:paraId="35000623" w14:textId="77777777" w:rsidR="00634C28" w:rsidRPr="00634C28" w:rsidRDefault="00634C28" w:rsidP="00634C28">
            <w:pPr>
              <w:widowControl w:val="0"/>
              <w:tabs>
                <w:tab w:val="left" w:pos="336"/>
              </w:tabs>
              <w:autoSpaceDE w:val="0"/>
              <w:autoSpaceDN w:val="0"/>
              <w:adjustRightInd w:val="0"/>
              <w:ind w:left="31"/>
              <w:rPr>
                <w:rFonts w:eastAsia="Calibri"/>
              </w:rPr>
            </w:pPr>
            <w:r w:rsidRPr="00634C28">
              <w:rPr>
                <w:rFonts w:eastAsia="Calibri"/>
              </w:rPr>
              <w:t>Рекомендуемые источники. Основная литература: 8.1, 8.2, 8.3. Дополнительная литература: 8.4</w:t>
            </w:r>
          </w:p>
        </w:tc>
        <w:tc>
          <w:tcPr>
            <w:tcW w:w="2015" w:type="dxa"/>
          </w:tcPr>
          <w:p w14:paraId="6C07A3B1" w14:textId="12D59AA5" w:rsidR="00634C28" w:rsidRPr="00634C28" w:rsidRDefault="00374AA8" w:rsidP="00634C28">
            <w:pPr>
              <w:widowControl w:val="0"/>
              <w:autoSpaceDE w:val="0"/>
              <w:autoSpaceDN w:val="0"/>
              <w:adjustRightInd w:val="0"/>
              <w:rPr>
                <w:rFonts w:eastAsia="Calibri"/>
              </w:rPr>
            </w:pPr>
            <w:r w:rsidRPr="00374AA8">
              <w:rPr>
                <w:rFonts w:eastAsia="Calibri"/>
              </w:rPr>
              <w:t>опрос, устные ответы, дискуссия, выполнение практико-ориентированных заданий</w:t>
            </w:r>
          </w:p>
        </w:tc>
      </w:tr>
      <w:tr w:rsidR="00634C28" w:rsidRPr="00634C28" w14:paraId="3F9541D5" w14:textId="77777777" w:rsidTr="00357CA2">
        <w:trPr>
          <w:jc w:val="center"/>
        </w:trPr>
        <w:tc>
          <w:tcPr>
            <w:tcW w:w="2694" w:type="dxa"/>
          </w:tcPr>
          <w:p w14:paraId="654BF6EC" w14:textId="300B94BE" w:rsidR="00634C28" w:rsidRPr="00634C28" w:rsidRDefault="00634C28" w:rsidP="00634C28">
            <w:pPr>
              <w:widowControl w:val="0"/>
              <w:autoSpaceDE w:val="0"/>
              <w:autoSpaceDN w:val="0"/>
              <w:adjustRightInd w:val="0"/>
              <w:rPr>
                <w:rFonts w:eastAsia="Calibri"/>
              </w:rPr>
            </w:pPr>
            <w:r w:rsidRPr="00634C28">
              <w:rPr>
                <w:rFonts w:eastAsia="Calibri"/>
              </w:rPr>
              <w:t xml:space="preserve">Тема 8. </w:t>
            </w:r>
            <w:r w:rsidRPr="00634C28">
              <w:rPr>
                <w:lang w:eastAsia="ru-RU"/>
              </w:rPr>
              <w:t>Перспективы и сценарии евроазиатской интеграции</w:t>
            </w:r>
          </w:p>
        </w:tc>
        <w:tc>
          <w:tcPr>
            <w:tcW w:w="5387" w:type="dxa"/>
          </w:tcPr>
          <w:p w14:paraId="5430A8CD" w14:textId="77777777" w:rsidR="00B8390F" w:rsidRPr="00B8390F" w:rsidRDefault="00B8390F" w:rsidP="00B8390F">
            <w:pPr>
              <w:widowControl w:val="0"/>
              <w:tabs>
                <w:tab w:val="left" w:pos="336"/>
              </w:tabs>
              <w:autoSpaceDE w:val="0"/>
              <w:autoSpaceDN w:val="0"/>
              <w:adjustRightInd w:val="0"/>
              <w:ind w:left="31"/>
              <w:contextualSpacing/>
              <w:rPr>
                <w:rFonts w:eastAsia="Calibri"/>
              </w:rPr>
            </w:pPr>
            <w:r w:rsidRPr="00B8390F">
              <w:rPr>
                <w:rFonts w:eastAsia="Calibri"/>
              </w:rPr>
              <w:t>Сценарии и прогнозы развития евроазиатского экономического сотрудничества до 2035 года.</w:t>
            </w:r>
          </w:p>
          <w:p w14:paraId="69C890B8" w14:textId="77777777" w:rsidR="00B8390F" w:rsidRPr="00B8390F" w:rsidRDefault="00B8390F" w:rsidP="00B8390F">
            <w:pPr>
              <w:widowControl w:val="0"/>
              <w:tabs>
                <w:tab w:val="left" w:pos="336"/>
              </w:tabs>
              <w:autoSpaceDE w:val="0"/>
              <w:autoSpaceDN w:val="0"/>
              <w:adjustRightInd w:val="0"/>
              <w:ind w:left="31"/>
              <w:contextualSpacing/>
              <w:rPr>
                <w:rFonts w:eastAsia="Calibri"/>
              </w:rPr>
            </w:pPr>
            <w:r w:rsidRPr="00B8390F">
              <w:rPr>
                <w:rFonts w:eastAsia="Calibri"/>
              </w:rPr>
              <w:t>Потенциал углубления интеграции Европы и Азии через развитие инновационных и инфраструктурных проектов.</w:t>
            </w:r>
          </w:p>
          <w:p w14:paraId="1E92553E" w14:textId="4E64D14A" w:rsidR="00634C28" w:rsidRPr="00634C28" w:rsidRDefault="00B8390F" w:rsidP="00B8390F">
            <w:pPr>
              <w:widowControl w:val="0"/>
              <w:tabs>
                <w:tab w:val="left" w:pos="336"/>
              </w:tabs>
              <w:autoSpaceDE w:val="0"/>
              <w:autoSpaceDN w:val="0"/>
              <w:adjustRightInd w:val="0"/>
              <w:ind w:left="31"/>
              <w:contextualSpacing/>
              <w:rPr>
                <w:rFonts w:eastAsia="Calibri"/>
              </w:rPr>
            </w:pPr>
            <w:r w:rsidRPr="00B8390F">
              <w:rPr>
                <w:rFonts w:eastAsia="Calibri"/>
              </w:rPr>
              <w:t>Влияние изменений в глобальной геополитике на будущее евроазиатского партнёрства</w:t>
            </w:r>
            <w:r w:rsidR="00634C28" w:rsidRPr="00634C28">
              <w:rPr>
                <w:rFonts w:eastAsia="Calibri"/>
              </w:rPr>
              <w:t>.</w:t>
            </w:r>
          </w:p>
          <w:p w14:paraId="6EDCF699" w14:textId="77777777" w:rsidR="00634C28" w:rsidRPr="00634C28" w:rsidRDefault="00634C28" w:rsidP="00634C28">
            <w:pPr>
              <w:widowControl w:val="0"/>
              <w:tabs>
                <w:tab w:val="left" w:pos="336"/>
              </w:tabs>
              <w:autoSpaceDE w:val="0"/>
              <w:autoSpaceDN w:val="0"/>
              <w:adjustRightInd w:val="0"/>
              <w:ind w:left="31"/>
              <w:contextualSpacing/>
              <w:rPr>
                <w:rFonts w:eastAsia="Calibri"/>
              </w:rPr>
            </w:pPr>
          </w:p>
          <w:p w14:paraId="2DED4BF0" w14:textId="77777777" w:rsidR="00634C28" w:rsidRPr="00634C28" w:rsidRDefault="00634C28" w:rsidP="00634C28">
            <w:pPr>
              <w:widowControl w:val="0"/>
              <w:tabs>
                <w:tab w:val="left" w:pos="336"/>
              </w:tabs>
              <w:autoSpaceDE w:val="0"/>
              <w:autoSpaceDN w:val="0"/>
              <w:adjustRightInd w:val="0"/>
              <w:ind w:left="31"/>
              <w:rPr>
                <w:rFonts w:eastAsia="Calibri"/>
              </w:rPr>
            </w:pPr>
            <w:r w:rsidRPr="00634C28">
              <w:rPr>
                <w:rFonts w:eastAsia="Calibri"/>
              </w:rPr>
              <w:t>Рекомендуемые источники. Основная литература: 8.1, 8.3. Дополнительная литература: 8.5, 8.6</w:t>
            </w:r>
          </w:p>
        </w:tc>
        <w:tc>
          <w:tcPr>
            <w:tcW w:w="2015" w:type="dxa"/>
          </w:tcPr>
          <w:p w14:paraId="48BE176B" w14:textId="5C3B18C9" w:rsidR="00634C28" w:rsidRPr="00634C28" w:rsidRDefault="00374AA8" w:rsidP="00634C28">
            <w:pPr>
              <w:widowControl w:val="0"/>
              <w:autoSpaceDE w:val="0"/>
              <w:autoSpaceDN w:val="0"/>
              <w:adjustRightInd w:val="0"/>
              <w:rPr>
                <w:rFonts w:eastAsia="Calibri"/>
              </w:rPr>
            </w:pPr>
            <w:r w:rsidRPr="00374AA8">
              <w:rPr>
                <w:rFonts w:eastAsia="Calibri"/>
              </w:rPr>
              <w:t>опрос, устные ответы, дискуссия, выполнение практико-ориентированных заданий</w:t>
            </w:r>
          </w:p>
        </w:tc>
      </w:tr>
    </w:tbl>
    <w:p w14:paraId="556BB465" w14:textId="77777777" w:rsidR="00634C28" w:rsidRDefault="00634C28" w:rsidP="00360010">
      <w:pPr>
        <w:shd w:val="clear" w:color="auto" w:fill="FFFFFF"/>
        <w:jc w:val="right"/>
        <w:rPr>
          <w:color w:val="000000"/>
          <w:sz w:val="28"/>
          <w:szCs w:val="28"/>
        </w:rPr>
      </w:pPr>
    </w:p>
    <w:p w14:paraId="17E05FC6" w14:textId="65175AAD" w:rsidR="00A16966" w:rsidRPr="00DB748B" w:rsidRDefault="00A16966" w:rsidP="009F404D">
      <w:pPr>
        <w:pStyle w:val="1"/>
        <w:jc w:val="both"/>
        <w:rPr>
          <w:rFonts w:ascii="Times New Roman" w:hAnsi="Times New Roman"/>
          <w:sz w:val="28"/>
          <w:szCs w:val="28"/>
          <w:lang w:val="ru-RU"/>
        </w:rPr>
      </w:pPr>
      <w:bookmarkStart w:id="13" w:name="_Toc3995506"/>
      <w:bookmarkStart w:id="14" w:name="_Toc192439458"/>
      <w:r w:rsidRPr="00E10DE0">
        <w:rPr>
          <w:rFonts w:ascii="Times New Roman" w:hAnsi="Times New Roman"/>
          <w:sz w:val="28"/>
          <w:szCs w:val="28"/>
          <w:lang w:val="ru-RU"/>
        </w:rPr>
        <w:lastRenderedPageBreak/>
        <w:t xml:space="preserve">6. </w:t>
      </w:r>
      <w:r w:rsidR="00323260" w:rsidRPr="00DB748B">
        <w:rPr>
          <w:rFonts w:ascii="Times New Roman" w:hAnsi="Times New Roman"/>
          <w:sz w:val="28"/>
          <w:szCs w:val="28"/>
          <w:lang w:val="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13"/>
      <w:bookmarkEnd w:id="14"/>
    </w:p>
    <w:p w14:paraId="30B6AD0B" w14:textId="77777777" w:rsidR="00C65191" w:rsidRDefault="00C65191" w:rsidP="00DB748B">
      <w:pPr>
        <w:pStyle w:val="2"/>
        <w:spacing w:before="0"/>
        <w:rPr>
          <w:rFonts w:ascii="Times New Roman" w:hAnsi="Times New Roman" w:cs="Times New Roman"/>
          <w:b/>
          <w:bCs/>
          <w:i/>
          <w:iCs/>
          <w:color w:val="auto"/>
          <w:sz w:val="28"/>
          <w:szCs w:val="28"/>
        </w:rPr>
      </w:pPr>
      <w:bookmarkStart w:id="15" w:name="_Toc3995507"/>
    </w:p>
    <w:p w14:paraId="5E0334C3" w14:textId="67728DCC" w:rsidR="00323260" w:rsidRPr="00C904E3" w:rsidRDefault="00A16966" w:rsidP="00C904E3">
      <w:pPr>
        <w:pStyle w:val="2"/>
        <w:spacing w:before="0"/>
        <w:jc w:val="both"/>
        <w:rPr>
          <w:rFonts w:ascii="Times New Roman" w:hAnsi="Times New Roman" w:cs="Times New Roman"/>
          <w:b/>
          <w:bCs/>
          <w:iCs/>
          <w:color w:val="auto"/>
          <w:sz w:val="28"/>
          <w:szCs w:val="28"/>
        </w:rPr>
      </w:pPr>
      <w:bookmarkStart w:id="16" w:name="_Toc192439459"/>
      <w:r w:rsidRPr="00C904E3">
        <w:rPr>
          <w:rFonts w:ascii="Times New Roman" w:hAnsi="Times New Roman" w:cs="Times New Roman"/>
          <w:b/>
          <w:bCs/>
          <w:iCs/>
          <w:color w:val="auto"/>
          <w:sz w:val="28"/>
          <w:szCs w:val="28"/>
        </w:rPr>
        <w:t xml:space="preserve">6.1. </w:t>
      </w:r>
      <w:bookmarkEnd w:id="15"/>
      <w:r w:rsidR="00323260" w:rsidRPr="00C904E3">
        <w:rPr>
          <w:rFonts w:ascii="Times New Roman" w:hAnsi="Times New Roman" w:cs="Times New Roman"/>
          <w:b/>
          <w:bCs/>
          <w:iCs/>
          <w:color w:val="auto"/>
          <w:sz w:val="28"/>
          <w:szCs w:val="28"/>
        </w:rPr>
        <w:t>Перечень вопросов, отводимых на самостоятельное освоение дисциплины, формы внеаудиторной самостоятельной работы</w:t>
      </w:r>
      <w:bookmarkEnd w:id="16"/>
      <w:r w:rsidR="00323260" w:rsidRPr="00C904E3">
        <w:rPr>
          <w:rFonts w:ascii="Times New Roman" w:hAnsi="Times New Roman" w:cs="Times New Roman"/>
          <w:b/>
          <w:bCs/>
          <w:iCs/>
          <w:color w:val="auto"/>
          <w:sz w:val="28"/>
          <w:szCs w:val="28"/>
        </w:rPr>
        <w:t xml:space="preserve"> </w:t>
      </w:r>
    </w:p>
    <w:p w14:paraId="430522DC" w14:textId="77777777" w:rsidR="00C65191" w:rsidRDefault="00C65191" w:rsidP="00032127">
      <w:pPr>
        <w:jc w:val="right"/>
        <w:rPr>
          <w:rFonts w:eastAsia="Calibri"/>
          <w:sz w:val="28"/>
          <w:szCs w:val="28"/>
        </w:rPr>
      </w:pPr>
    </w:p>
    <w:p w14:paraId="4472AFF1" w14:textId="6B1941FB" w:rsidR="00C662C6" w:rsidRPr="00BD1E82" w:rsidRDefault="00A16966" w:rsidP="00032127">
      <w:pPr>
        <w:jc w:val="right"/>
        <w:rPr>
          <w:rFonts w:eastAsia="Calibri"/>
          <w:b/>
        </w:rPr>
      </w:pPr>
      <w:r w:rsidRPr="00BD1E82">
        <w:rPr>
          <w:rFonts w:eastAsia="Calibri"/>
        </w:rPr>
        <w:t>Таблица</w:t>
      </w:r>
      <w:r w:rsidR="00F2092B" w:rsidRPr="00BD1E82">
        <w:rPr>
          <w:rFonts w:eastAsia="Calibri"/>
        </w:rPr>
        <w:t xml:space="preserve"> </w:t>
      </w:r>
      <w:r w:rsidR="00360010" w:rsidRPr="00BD1E82">
        <w:rPr>
          <w:rFonts w:eastAsia="Calibri"/>
        </w:rPr>
        <w:t>5</w:t>
      </w:r>
    </w:p>
    <w:tbl>
      <w:tblPr>
        <w:tblW w:w="531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3999"/>
        <w:gridCol w:w="3352"/>
      </w:tblGrid>
      <w:tr w:rsidR="00F2092B" w:rsidRPr="00A80E56" w14:paraId="3FB6264E" w14:textId="77777777" w:rsidTr="00F34B6F">
        <w:trPr>
          <w:tblHeader/>
        </w:trPr>
        <w:tc>
          <w:tcPr>
            <w:tcW w:w="1296" w:type="pct"/>
            <w:shd w:val="clear" w:color="auto" w:fill="auto"/>
          </w:tcPr>
          <w:p w14:paraId="542E7450" w14:textId="77777777" w:rsidR="00F2092B" w:rsidRPr="00A80E56" w:rsidRDefault="00F2092B" w:rsidP="00A80E56">
            <w:pPr>
              <w:jc w:val="center"/>
              <w:rPr>
                <w:rFonts w:eastAsia="Calibri"/>
                <w:b/>
                <w:bCs/>
              </w:rPr>
            </w:pPr>
            <w:r w:rsidRPr="00A80E56">
              <w:rPr>
                <w:rFonts w:eastAsia="Calibri"/>
                <w:b/>
                <w:bCs/>
              </w:rPr>
              <w:t>Наименование тем (разделов) дисциплины</w:t>
            </w:r>
          </w:p>
        </w:tc>
        <w:tc>
          <w:tcPr>
            <w:tcW w:w="2015" w:type="pct"/>
            <w:shd w:val="clear" w:color="auto" w:fill="auto"/>
          </w:tcPr>
          <w:p w14:paraId="1531101C" w14:textId="17CE9D58" w:rsidR="00F2092B" w:rsidRPr="00A80E56" w:rsidRDefault="00F2092B" w:rsidP="00A80E56">
            <w:pPr>
              <w:jc w:val="center"/>
              <w:rPr>
                <w:rFonts w:eastAsia="Calibri"/>
                <w:b/>
                <w:bCs/>
              </w:rPr>
            </w:pPr>
            <w:r w:rsidRPr="00A80E56">
              <w:rPr>
                <w:rFonts w:eastAsia="Calibri"/>
                <w:b/>
                <w:bCs/>
              </w:rPr>
              <w:t>Перечень вопросов, отводимых на самостоятельное освоение</w:t>
            </w:r>
          </w:p>
        </w:tc>
        <w:tc>
          <w:tcPr>
            <w:tcW w:w="1689" w:type="pct"/>
          </w:tcPr>
          <w:p w14:paraId="1643BCFE" w14:textId="77777777" w:rsidR="00F2092B" w:rsidRPr="00A80E56" w:rsidRDefault="00F2092B" w:rsidP="00A80E56">
            <w:pPr>
              <w:jc w:val="center"/>
              <w:rPr>
                <w:rFonts w:eastAsia="Calibri"/>
                <w:b/>
                <w:bCs/>
              </w:rPr>
            </w:pPr>
            <w:r w:rsidRPr="00A80E56">
              <w:rPr>
                <w:rFonts w:eastAsia="Calibri"/>
                <w:b/>
                <w:bCs/>
              </w:rPr>
              <w:t>Формы внеаудиторной самостоятельной работы</w:t>
            </w:r>
          </w:p>
        </w:tc>
      </w:tr>
      <w:tr w:rsidR="00B8390F" w:rsidRPr="00C77AD6" w14:paraId="25D2EA61" w14:textId="77777777" w:rsidTr="00F34B6F">
        <w:tc>
          <w:tcPr>
            <w:tcW w:w="1296" w:type="pct"/>
          </w:tcPr>
          <w:p w14:paraId="49E8437F" w14:textId="4EF94027" w:rsidR="00B8390F" w:rsidRPr="003E1BF3" w:rsidRDefault="00B8390F" w:rsidP="00B8390F">
            <w:r w:rsidRPr="00634C28">
              <w:rPr>
                <w:rFonts w:eastAsia="Calibri"/>
                <w:sz w:val="22"/>
                <w:szCs w:val="22"/>
                <w:lang w:eastAsia="en-US"/>
              </w:rPr>
              <w:t xml:space="preserve">Тема 1. </w:t>
            </w:r>
            <w:r w:rsidRPr="00634C28">
              <w:rPr>
                <w:lang w:eastAsia="ru-RU"/>
              </w:rPr>
              <w:t>Концептуальные основы евроазиатской интеграции</w:t>
            </w:r>
          </w:p>
        </w:tc>
        <w:tc>
          <w:tcPr>
            <w:tcW w:w="2015" w:type="pct"/>
            <w:shd w:val="clear" w:color="auto" w:fill="auto"/>
          </w:tcPr>
          <w:p w14:paraId="53D7FD39" w14:textId="77777777" w:rsidR="00B8390F" w:rsidRPr="00B8390F" w:rsidRDefault="00B8390F" w:rsidP="00B8390F">
            <w:pPr>
              <w:keepNext/>
              <w:rPr>
                <w:rFonts w:eastAsia="Calibri"/>
              </w:rPr>
            </w:pPr>
            <w:r w:rsidRPr="00B8390F">
              <w:rPr>
                <w:rFonts w:eastAsia="Calibri"/>
              </w:rPr>
              <w:t>Сравнительный анализ евроазиатской интеграции с интеграционными процессами в Азиатско-Тихоокеанском регионе (АТР).</w:t>
            </w:r>
          </w:p>
          <w:p w14:paraId="076AA498" w14:textId="201A4DEC" w:rsidR="00B8390F" w:rsidRPr="00B8390F" w:rsidRDefault="00B8390F" w:rsidP="00B8390F">
            <w:pPr>
              <w:keepNext/>
              <w:rPr>
                <w:rFonts w:eastAsia="Calibri"/>
              </w:rPr>
            </w:pPr>
            <w:r w:rsidRPr="00B8390F">
              <w:rPr>
                <w:rFonts w:eastAsia="Calibri"/>
              </w:rPr>
              <w:t>Роль концепции «Большой Евразии» в современных интеграционных процессах на континенте.</w:t>
            </w:r>
          </w:p>
        </w:tc>
        <w:tc>
          <w:tcPr>
            <w:tcW w:w="1689" w:type="pct"/>
          </w:tcPr>
          <w:p w14:paraId="21391477" w14:textId="77777777" w:rsidR="00B8390F" w:rsidRPr="00C77AD6" w:rsidRDefault="00B8390F" w:rsidP="00B8390F">
            <w:pPr>
              <w:keepNext/>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B8390F" w:rsidRPr="00C77AD6" w14:paraId="460DFA86" w14:textId="77777777" w:rsidTr="00F34B6F">
        <w:tc>
          <w:tcPr>
            <w:tcW w:w="1296" w:type="pct"/>
          </w:tcPr>
          <w:p w14:paraId="27765A37" w14:textId="7DF4BFDC" w:rsidR="00B8390F" w:rsidRPr="003E1BF3" w:rsidRDefault="00B8390F" w:rsidP="00B8390F">
            <w:r w:rsidRPr="00634C28">
              <w:rPr>
                <w:rFonts w:eastAsia="Calibri"/>
                <w:sz w:val="22"/>
                <w:szCs w:val="22"/>
                <w:lang w:eastAsia="en-US"/>
              </w:rPr>
              <w:t xml:space="preserve">Тема 2. </w:t>
            </w:r>
            <w:r w:rsidRPr="00634C28">
              <w:rPr>
                <w:lang w:eastAsia="ru-RU"/>
              </w:rPr>
              <w:t>Формы и механизмы сотрудничества ЕС со странами Азии</w:t>
            </w:r>
          </w:p>
        </w:tc>
        <w:tc>
          <w:tcPr>
            <w:tcW w:w="2015" w:type="pct"/>
            <w:shd w:val="clear" w:color="auto" w:fill="auto"/>
          </w:tcPr>
          <w:p w14:paraId="7928D35F" w14:textId="77777777" w:rsidR="00B8390F" w:rsidRPr="00B8390F" w:rsidRDefault="00B8390F" w:rsidP="00B8390F">
            <w:pPr>
              <w:keepNext/>
              <w:rPr>
                <w:rFonts w:eastAsia="Calibri"/>
              </w:rPr>
            </w:pPr>
            <w:r w:rsidRPr="00B8390F">
              <w:rPr>
                <w:rFonts w:eastAsia="Calibri"/>
              </w:rPr>
              <w:t>Анализ влияния европейско-азиатских торговых соглашений на развитие малого и среднего бизнеса в странах Азии.</w:t>
            </w:r>
          </w:p>
          <w:p w14:paraId="1273B36F" w14:textId="2E41DB79" w:rsidR="00B8390F" w:rsidRPr="00C77AD6" w:rsidRDefault="00B8390F" w:rsidP="00B8390F">
            <w:pPr>
              <w:keepNext/>
              <w:rPr>
                <w:rFonts w:eastAsia="Calibri"/>
                <w:b/>
              </w:rPr>
            </w:pPr>
            <w:r w:rsidRPr="00B8390F">
              <w:rPr>
                <w:rFonts w:eastAsia="Calibri"/>
              </w:rPr>
              <w:t>Особенности и результаты деятельности диалогового формата «ЕС–АСЕАН».</w:t>
            </w:r>
          </w:p>
        </w:tc>
        <w:tc>
          <w:tcPr>
            <w:tcW w:w="1689" w:type="pct"/>
          </w:tcPr>
          <w:p w14:paraId="7BB76797" w14:textId="77777777" w:rsidR="00B8390F" w:rsidRPr="00C77AD6" w:rsidRDefault="00B8390F" w:rsidP="00B8390F">
            <w:pPr>
              <w:keepNext/>
              <w:rPr>
                <w:rFonts w:eastAsia="Calibri"/>
                <w:b/>
              </w:rPr>
            </w:pPr>
            <w:r w:rsidRPr="00C77AD6">
              <w:rPr>
                <w:rFonts w:eastAsia="Calibri"/>
              </w:rPr>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p>
        </w:tc>
      </w:tr>
      <w:tr w:rsidR="00B8390F" w:rsidRPr="00C77AD6" w14:paraId="5E4DA3CD" w14:textId="77777777" w:rsidTr="00F34B6F">
        <w:tc>
          <w:tcPr>
            <w:tcW w:w="1296" w:type="pct"/>
          </w:tcPr>
          <w:p w14:paraId="2150CB76" w14:textId="642C3318" w:rsidR="00B8390F" w:rsidRPr="003E1BF3" w:rsidRDefault="00B8390F" w:rsidP="00B8390F">
            <w:pPr>
              <w:spacing w:before="120" w:after="120"/>
            </w:pPr>
            <w:r w:rsidRPr="00634C28">
              <w:rPr>
                <w:rFonts w:eastAsia="Calibri"/>
                <w:sz w:val="22"/>
                <w:szCs w:val="22"/>
                <w:lang w:eastAsia="en-US"/>
              </w:rPr>
              <w:t xml:space="preserve">Тема 3. </w:t>
            </w:r>
            <w:r w:rsidRPr="00634C28">
              <w:rPr>
                <w:lang w:eastAsia="ru-RU"/>
              </w:rPr>
              <w:t>Институциональные рамки евроазиатского сотрудничества</w:t>
            </w:r>
          </w:p>
        </w:tc>
        <w:tc>
          <w:tcPr>
            <w:tcW w:w="2015" w:type="pct"/>
            <w:shd w:val="clear" w:color="auto" w:fill="auto"/>
          </w:tcPr>
          <w:p w14:paraId="6A124A5D" w14:textId="77777777" w:rsidR="00B8390F" w:rsidRPr="00B8390F" w:rsidRDefault="00B8390F" w:rsidP="00B8390F">
            <w:pPr>
              <w:keepNext/>
              <w:rPr>
                <w:rFonts w:eastAsia="Calibri"/>
              </w:rPr>
            </w:pPr>
            <w:r w:rsidRPr="00B8390F">
              <w:rPr>
                <w:rFonts w:eastAsia="Calibri"/>
              </w:rPr>
              <w:t>Сравнение деятельности Азиатского банка инфраструктурных инвестиций (AIIB) и Европейского банка реконструкции и развития (ЕБРР) в Центральной Азии.</w:t>
            </w:r>
          </w:p>
          <w:p w14:paraId="339A2D1C" w14:textId="5ABBBF54" w:rsidR="00B8390F" w:rsidRPr="00E2001B" w:rsidRDefault="00B8390F" w:rsidP="00B8390F">
            <w:pPr>
              <w:keepNext/>
              <w:rPr>
                <w:rFonts w:eastAsia="Calibri"/>
              </w:rPr>
            </w:pPr>
            <w:r w:rsidRPr="00B8390F">
              <w:rPr>
                <w:rFonts w:eastAsia="Calibri"/>
              </w:rPr>
              <w:t>Возможности и ограничения институционального взаимодействия ЕС со странами Центральной Азии.</w:t>
            </w:r>
          </w:p>
        </w:tc>
        <w:tc>
          <w:tcPr>
            <w:tcW w:w="1689" w:type="pct"/>
          </w:tcPr>
          <w:p w14:paraId="3CC14A56" w14:textId="77777777" w:rsidR="00B8390F" w:rsidRPr="00C77AD6" w:rsidRDefault="00B8390F" w:rsidP="00B8390F">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B8390F" w:rsidRPr="00C77AD6" w14:paraId="727EFE6B" w14:textId="77777777" w:rsidTr="00F34B6F">
        <w:tc>
          <w:tcPr>
            <w:tcW w:w="1296" w:type="pct"/>
          </w:tcPr>
          <w:p w14:paraId="6391D227" w14:textId="3ABB2293" w:rsidR="00B8390F" w:rsidRPr="00D17ACF" w:rsidRDefault="00B8390F" w:rsidP="00B8390F">
            <w:pPr>
              <w:spacing w:before="120" w:after="120"/>
            </w:pPr>
            <w:r w:rsidRPr="00634C28">
              <w:rPr>
                <w:rFonts w:eastAsia="Calibri"/>
                <w:sz w:val="22"/>
                <w:szCs w:val="22"/>
                <w:lang w:eastAsia="en-US"/>
              </w:rPr>
              <w:t xml:space="preserve">Тема 4. </w:t>
            </w:r>
            <w:r w:rsidRPr="00634C28">
              <w:rPr>
                <w:lang w:eastAsia="ru-RU"/>
              </w:rPr>
              <w:t>Транспортно-логистические коридоры между Европой и Азией</w:t>
            </w:r>
          </w:p>
        </w:tc>
        <w:tc>
          <w:tcPr>
            <w:tcW w:w="2015" w:type="pct"/>
            <w:shd w:val="clear" w:color="auto" w:fill="auto"/>
          </w:tcPr>
          <w:p w14:paraId="4C7DCBEB" w14:textId="77777777" w:rsidR="00B8390F" w:rsidRPr="00B8390F" w:rsidRDefault="00B8390F" w:rsidP="00B8390F">
            <w:pPr>
              <w:widowControl w:val="0"/>
              <w:autoSpaceDE w:val="0"/>
              <w:autoSpaceDN w:val="0"/>
              <w:adjustRightInd w:val="0"/>
              <w:rPr>
                <w:rFonts w:eastAsia="Calibri"/>
                <w:bCs/>
              </w:rPr>
            </w:pPr>
            <w:r w:rsidRPr="00B8390F">
              <w:rPr>
                <w:rFonts w:eastAsia="Calibri"/>
                <w:bCs/>
              </w:rPr>
              <w:t>Анализ влияния развития транспортных коридоров на социально-экономическое положение отдельных регионов России и Казахстана.</w:t>
            </w:r>
          </w:p>
          <w:p w14:paraId="3C107BC9" w14:textId="1E134970" w:rsidR="00B8390F" w:rsidRPr="009D63C0" w:rsidRDefault="00B8390F" w:rsidP="00B8390F">
            <w:pPr>
              <w:widowControl w:val="0"/>
              <w:autoSpaceDE w:val="0"/>
              <w:autoSpaceDN w:val="0"/>
              <w:adjustRightInd w:val="0"/>
              <w:rPr>
                <w:rFonts w:eastAsia="Calibri"/>
                <w:bCs/>
              </w:rPr>
            </w:pPr>
            <w:r w:rsidRPr="00B8390F">
              <w:rPr>
                <w:rFonts w:eastAsia="Calibri"/>
                <w:bCs/>
              </w:rPr>
              <w:t xml:space="preserve">Экологические риски реализации инфраструктурных проектов в рамках инициативы «Один пояс </w:t>
            </w:r>
            <w:r w:rsidR="000E7DCB">
              <w:rPr>
                <w:rFonts w:eastAsia="Calibri"/>
                <w:bCs/>
              </w:rPr>
              <w:t>–</w:t>
            </w:r>
            <w:r w:rsidRPr="00B8390F">
              <w:rPr>
                <w:rFonts w:eastAsia="Calibri"/>
                <w:bCs/>
              </w:rPr>
              <w:t xml:space="preserve"> один путь».</w:t>
            </w:r>
          </w:p>
        </w:tc>
        <w:tc>
          <w:tcPr>
            <w:tcW w:w="1689" w:type="pct"/>
          </w:tcPr>
          <w:p w14:paraId="5F69A22A" w14:textId="77777777" w:rsidR="00B8390F" w:rsidRPr="00C77AD6" w:rsidRDefault="00B8390F" w:rsidP="00B8390F">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p>
        </w:tc>
      </w:tr>
      <w:tr w:rsidR="00B8390F" w:rsidRPr="00C77AD6" w14:paraId="2CE478AE" w14:textId="77777777" w:rsidTr="00F34B6F">
        <w:tc>
          <w:tcPr>
            <w:tcW w:w="1296" w:type="pct"/>
          </w:tcPr>
          <w:p w14:paraId="0CF354EC" w14:textId="43D411DD" w:rsidR="00B8390F" w:rsidRPr="003E1BF3" w:rsidRDefault="00B8390F" w:rsidP="00B8390F">
            <w:r w:rsidRPr="00634C28">
              <w:rPr>
                <w:rFonts w:eastAsia="Calibri"/>
                <w:sz w:val="22"/>
                <w:szCs w:val="22"/>
                <w:lang w:eastAsia="en-US"/>
              </w:rPr>
              <w:t xml:space="preserve">Тема 5. </w:t>
            </w:r>
            <w:r w:rsidRPr="00634C28">
              <w:rPr>
                <w:lang w:eastAsia="ru-RU"/>
              </w:rPr>
              <w:t>Торгово-экономические отношения ЕС и Китая как ядро евроазиатской интеграции</w:t>
            </w:r>
          </w:p>
        </w:tc>
        <w:tc>
          <w:tcPr>
            <w:tcW w:w="2015" w:type="pct"/>
            <w:shd w:val="clear" w:color="auto" w:fill="auto"/>
          </w:tcPr>
          <w:p w14:paraId="25227D79" w14:textId="77777777" w:rsidR="00B8390F" w:rsidRDefault="00B8390F" w:rsidP="00B8390F">
            <w:pPr>
              <w:keepNext/>
            </w:pPr>
            <w:r>
              <w:t>Возможности совместных действий ЕС и азиатских стран по противодействию глобальным финансово-экономическим кризисам.</w:t>
            </w:r>
          </w:p>
          <w:p w14:paraId="6E0D938F" w14:textId="37344417" w:rsidR="00B8390F" w:rsidRPr="004D7BBD" w:rsidRDefault="00B8390F" w:rsidP="00B8390F">
            <w:pPr>
              <w:keepNext/>
              <w:rPr>
                <w:rFonts w:eastAsia="Calibri"/>
                <w:bCs/>
              </w:rPr>
            </w:pPr>
            <w:r>
              <w:t>Анализ опыта ЕС и Китая в реализации политики устойчивого развития и его возможное применение в евроазиатском контексте.</w:t>
            </w:r>
          </w:p>
        </w:tc>
        <w:tc>
          <w:tcPr>
            <w:tcW w:w="1689" w:type="pct"/>
          </w:tcPr>
          <w:p w14:paraId="19E2CD23" w14:textId="77777777" w:rsidR="00B8390F" w:rsidRPr="001332F0" w:rsidRDefault="00B8390F" w:rsidP="00B8390F">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p>
        </w:tc>
      </w:tr>
      <w:tr w:rsidR="00B8390F" w:rsidRPr="00C77AD6" w14:paraId="6DA7F71E" w14:textId="77777777" w:rsidTr="00F34B6F">
        <w:tc>
          <w:tcPr>
            <w:tcW w:w="1296" w:type="pct"/>
          </w:tcPr>
          <w:p w14:paraId="53F67131" w14:textId="4F41272F" w:rsidR="00B8390F" w:rsidRPr="003E1BF3" w:rsidRDefault="00B8390F" w:rsidP="00B8390F">
            <w:pPr>
              <w:pStyle w:val="31"/>
              <w:rPr>
                <w:rFonts w:ascii="Times New Roman" w:hAnsi="Times New Roman"/>
                <w:color w:val="auto"/>
                <w:szCs w:val="24"/>
              </w:rPr>
            </w:pPr>
            <w:r w:rsidRPr="00634C28">
              <w:rPr>
                <w:rFonts w:eastAsia="Calibri"/>
                <w:sz w:val="22"/>
                <w:szCs w:val="22"/>
              </w:rPr>
              <w:lastRenderedPageBreak/>
              <w:t xml:space="preserve">Тема 6. </w:t>
            </w:r>
            <w:r w:rsidRPr="00634C28">
              <w:rPr>
                <w:lang w:eastAsia="ru-RU"/>
              </w:rPr>
              <w:t>Евроазиатская интеграция в контексте глобальных вызовов</w:t>
            </w:r>
          </w:p>
        </w:tc>
        <w:tc>
          <w:tcPr>
            <w:tcW w:w="2015" w:type="pct"/>
            <w:shd w:val="clear" w:color="auto" w:fill="auto"/>
          </w:tcPr>
          <w:p w14:paraId="5BC2A2E7" w14:textId="77777777" w:rsidR="00CA6C7F" w:rsidRPr="00CA6C7F" w:rsidRDefault="00CA6C7F" w:rsidP="00CA6C7F">
            <w:pPr>
              <w:keepNext/>
              <w:rPr>
                <w:rFonts w:eastAsia="Calibri"/>
                <w:bCs/>
              </w:rPr>
            </w:pPr>
            <w:r w:rsidRPr="00CA6C7F">
              <w:rPr>
                <w:rFonts w:eastAsia="Calibri"/>
                <w:bCs/>
              </w:rPr>
              <w:t>Возможности совместных действий ЕС и азиатских стран по противодействию глобальным финансово-экономическим кризисам.</w:t>
            </w:r>
          </w:p>
          <w:p w14:paraId="306157AB" w14:textId="54F056B4" w:rsidR="00B8390F" w:rsidRPr="004D7BBD" w:rsidRDefault="00CA6C7F" w:rsidP="00CA6C7F">
            <w:pPr>
              <w:keepNext/>
              <w:rPr>
                <w:rFonts w:eastAsia="Calibri"/>
                <w:bCs/>
              </w:rPr>
            </w:pPr>
            <w:r w:rsidRPr="00CA6C7F">
              <w:rPr>
                <w:rFonts w:eastAsia="Calibri"/>
                <w:bCs/>
              </w:rPr>
              <w:t>Анализ опыта ЕС и Китая в реализации политики устойчивого развития и его возможное применение в евроазиатском контексте.</w:t>
            </w:r>
          </w:p>
        </w:tc>
        <w:tc>
          <w:tcPr>
            <w:tcW w:w="1689" w:type="pct"/>
            <w:vAlign w:val="center"/>
          </w:tcPr>
          <w:p w14:paraId="216D000F" w14:textId="77777777" w:rsidR="00B8390F" w:rsidRPr="00C77AD6" w:rsidRDefault="00B8390F" w:rsidP="00B8390F">
            <w:pPr>
              <w:tabs>
                <w:tab w:val="num" w:pos="1200"/>
              </w:tabs>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p>
        </w:tc>
      </w:tr>
      <w:tr w:rsidR="00B8390F" w:rsidRPr="00C77AD6" w14:paraId="272DB045" w14:textId="77777777" w:rsidTr="00F34B6F">
        <w:tc>
          <w:tcPr>
            <w:tcW w:w="1296" w:type="pct"/>
          </w:tcPr>
          <w:p w14:paraId="7284ABBD" w14:textId="52AA3060" w:rsidR="00B8390F" w:rsidRPr="003E1BF3" w:rsidRDefault="00B8390F" w:rsidP="00B8390F">
            <w:pPr>
              <w:pStyle w:val="31"/>
              <w:rPr>
                <w:rFonts w:ascii="Times New Roman" w:hAnsi="Times New Roman"/>
                <w:color w:val="auto"/>
                <w:szCs w:val="24"/>
              </w:rPr>
            </w:pPr>
            <w:r w:rsidRPr="00634C28">
              <w:rPr>
                <w:rFonts w:eastAsia="Calibri"/>
                <w:sz w:val="22"/>
                <w:szCs w:val="22"/>
              </w:rPr>
              <w:t xml:space="preserve">Тема 7. </w:t>
            </w:r>
            <w:r w:rsidRPr="00634C28">
              <w:rPr>
                <w:lang w:eastAsia="ru-RU"/>
              </w:rPr>
              <w:t>Энергетический диалог Европы и Азии</w:t>
            </w:r>
          </w:p>
        </w:tc>
        <w:tc>
          <w:tcPr>
            <w:tcW w:w="2015" w:type="pct"/>
            <w:shd w:val="clear" w:color="auto" w:fill="auto"/>
          </w:tcPr>
          <w:p w14:paraId="0B5B9B9D" w14:textId="77777777" w:rsidR="00B8390F" w:rsidRDefault="00B8390F" w:rsidP="00B8390F">
            <w:pPr>
              <w:keepNext/>
            </w:pPr>
            <w:r>
              <w:t>Влияние европейского энергетического кризиса на перестройку энергетического сотрудничества со странами Азии.</w:t>
            </w:r>
          </w:p>
          <w:p w14:paraId="66BD552A" w14:textId="546D8CBB" w:rsidR="00B8390F" w:rsidRPr="006430D8" w:rsidRDefault="00B8390F" w:rsidP="00B8390F">
            <w:pPr>
              <w:keepNext/>
              <w:rPr>
                <w:rFonts w:eastAsia="Calibri"/>
              </w:rPr>
            </w:pPr>
            <w:r>
              <w:t>Возможности совместного технологического обмена между ЕС и азиатскими странами в области водородной и солнечной энергетики.</w:t>
            </w:r>
          </w:p>
        </w:tc>
        <w:tc>
          <w:tcPr>
            <w:tcW w:w="1689" w:type="pct"/>
            <w:vAlign w:val="center"/>
          </w:tcPr>
          <w:p w14:paraId="08790E7E" w14:textId="3E787464" w:rsidR="00B8390F" w:rsidRPr="00C77AD6" w:rsidRDefault="00B8390F" w:rsidP="00B8390F">
            <w:pPr>
              <w:tabs>
                <w:tab w:val="num" w:pos="1200"/>
              </w:tabs>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p>
        </w:tc>
      </w:tr>
      <w:tr w:rsidR="00B8390F" w:rsidRPr="00C77AD6" w14:paraId="3F6F01B5" w14:textId="77777777" w:rsidTr="00F34B6F">
        <w:tc>
          <w:tcPr>
            <w:tcW w:w="1296" w:type="pct"/>
          </w:tcPr>
          <w:p w14:paraId="4CDECC7B" w14:textId="5F60337B" w:rsidR="00B8390F" w:rsidRPr="003E1BF3" w:rsidRDefault="00B8390F" w:rsidP="00B8390F">
            <w:pPr>
              <w:pStyle w:val="31"/>
              <w:rPr>
                <w:rFonts w:ascii="Times New Roman" w:hAnsi="Times New Roman"/>
                <w:color w:val="auto"/>
                <w:szCs w:val="24"/>
              </w:rPr>
            </w:pPr>
            <w:r w:rsidRPr="00634C28">
              <w:rPr>
                <w:rFonts w:eastAsia="Calibri"/>
                <w:sz w:val="22"/>
                <w:szCs w:val="22"/>
              </w:rPr>
              <w:t xml:space="preserve">Тема 8. </w:t>
            </w:r>
            <w:r w:rsidRPr="00634C28">
              <w:rPr>
                <w:lang w:eastAsia="ru-RU"/>
              </w:rPr>
              <w:t>Перспективы и сценарии евроазиатской интеграции</w:t>
            </w:r>
          </w:p>
        </w:tc>
        <w:tc>
          <w:tcPr>
            <w:tcW w:w="2015" w:type="pct"/>
            <w:shd w:val="clear" w:color="auto" w:fill="auto"/>
          </w:tcPr>
          <w:p w14:paraId="33D038B3" w14:textId="77777777" w:rsidR="00CA6C7F" w:rsidRPr="00CA6C7F" w:rsidRDefault="00CA6C7F" w:rsidP="00CA6C7F">
            <w:pPr>
              <w:keepNext/>
              <w:rPr>
                <w:rFonts w:eastAsia="Calibri"/>
              </w:rPr>
            </w:pPr>
            <w:r w:rsidRPr="00CA6C7F">
              <w:rPr>
                <w:rFonts w:eastAsia="Calibri"/>
              </w:rPr>
              <w:t>Оценка рисков и возможностей интеграции ЕС и Китая на фоне политического и экономического противостояния США и Китая.</w:t>
            </w:r>
          </w:p>
          <w:p w14:paraId="1A575DEE" w14:textId="561BFD4C" w:rsidR="00B8390F" w:rsidRPr="001332F0" w:rsidRDefault="00CA6C7F" w:rsidP="00CA6C7F">
            <w:pPr>
              <w:keepNext/>
              <w:rPr>
                <w:rFonts w:eastAsia="Calibri"/>
              </w:rPr>
            </w:pPr>
            <w:r w:rsidRPr="00CA6C7F">
              <w:rPr>
                <w:rFonts w:eastAsia="Calibri"/>
              </w:rPr>
              <w:t>Возможности включения России и стран ЕАЭС в перспективные сценарии евроазиатской интеграции до 2035 г.</w:t>
            </w:r>
          </w:p>
        </w:tc>
        <w:tc>
          <w:tcPr>
            <w:tcW w:w="1689" w:type="pct"/>
            <w:vAlign w:val="center"/>
          </w:tcPr>
          <w:p w14:paraId="24BB45BC" w14:textId="19BE313B" w:rsidR="00B8390F" w:rsidRPr="00C77AD6" w:rsidRDefault="00B8390F" w:rsidP="00B8390F">
            <w:pPr>
              <w:tabs>
                <w:tab w:val="num" w:pos="1200"/>
              </w:tabs>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p>
        </w:tc>
      </w:tr>
    </w:tbl>
    <w:p w14:paraId="071538BE" w14:textId="2C882B69" w:rsidR="00F2092B" w:rsidRDefault="00F2092B" w:rsidP="00F2092B">
      <w:pPr>
        <w:autoSpaceDE w:val="0"/>
        <w:autoSpaceDN w:val="0"/>
        <w:adjustRightInd w:val="0"/>
        <w:jc w:val="right"/>
        <w:rPr>
          <w:sz w:val="28"/>
          <w:szCs w:val="28"/>
        </w:rPr>
      </w:pPr>
    </w:p>
    <w:p w14:paraId="3DBBF3D0" w14:textId="0FE8A9AB" w:rsidR="00F34B6F" w:rsidRDefault="00F34B6F" w:rsidP="00F34B6F">
      <w:pPr>
        <w:rPr>
          <w:b/>
          <w:bCs/>
          <w:i/>
          <w:iCs/>
          <w:sz w:val="28"/>
          <w:szCs w:val="28"/>
          <w:lang w:eastAsia="en-US"/>
        </w:rPr>
      </w:pPr>
      <w:bookmarkStart w:id="17" w:name="_Toc120456546"/>
      <w:bookmarkStart w:id="18" w:name="_Toc120807308"/>
      <w:bookmarkStart w:id="19" w:name="_Toc148543467"/>
      <w:bookmarkStart w:id="20" w:name="_Toc192439460"/>
    </w:p>
    <w:p w14:paraId="599D25E2" w14:textId="342546D7" w:rsidR="00CA6C7F" w:rsidRPr="00CB228A" w:rsidRDefault="00CA6C7F" w:rsidP="00F34B6F">
      <w:pPr>
        <w:rPr>
          <w:b/>
          <w:bCs/>
          <w:iCs/>
          <w:sz w:val="28"/>
          <w:szCs w:val="28"/>
          <w:lang w:eastAsia="en-US"/>
        </w:rPr>
      </w:pPr>
      <w:r w:rsidRPr="00CB228A">
        <w:rPr>
          <w:b/>
          <w:bCs/>
          <w:iCs/>
          <w:sz w:val="28"/>
          <w:szCs w:val="28"/>
          <w:lang w:eastAsia="en-US"/>
        </w:rPr>
        <w:t>6.2.</w:t>
      </w:r>
      <w:r w:rsidRPr="00CA6C7F">
        <w:rPr>
          <w:b/>
          <w:bCs/>
          <w:i/>
          <w:iCs/>
          <w:sz w:val="28"/>
          <w:szCs w:val="28"/>
          <w:lang w:eastAsia="en-US"/>
        </w:rPr>
        <w:t xml:space="preserve"> </w:t>
      </w:r>
      <w:bookmarkEnd w:id="17"/>
      <w:r w:rsidRPr="00CB228A">
        <w:rPr>
          <w:b/>
          <w:bCs/>
          <w:iCs/>
          <w:sz w:val="28"/>
          <w:szCs w:val="28"/>
          <w:lang w:eastAsia="en-US"/>
        </w:rPr>
        <w:t>Перечень вопросов, заданий, тем для подготовки к текущему контролю</w:t>
      </w:r>
      <w:bookmarkEnd w:id="18"/>
      <w:bookmarkEnd w:id="19"/>
      <w:bookmarkEnd w:id="20"/>
      <w:r w:rsidR="00CB228A">
        <w:rPr>
          <w:b/>
          <w:bCs/>
          <w:iCs/>
          <w:sz w:val="28"/>
          <w:szCs w:val="28"/>
          <w:lang w:eastAsia="en-US"/>
        </w:rPr>
        <w:t xml:space="preserve"> (контрольной работе)</w:t>
      </w:r>
      <w:r w:rsidRPr="00CB228A">
        <w:rPr>
          <w:b/>
          <w:bCs/>
          <w:iCs/>
          <w:sz w:val="28"/>
          <w:szCs w:val="28"/>
          <w:lang w:eastAsia="en-US"/>
        </w:rPr>
        <w:t xml:space="preserve"> </w:t>
      </w:r>
    </w:p>
    <w:p w14:paraId="6E8557CA" w14:textId="77777777" w:rsidR="00CA6C7F" w:rsidRPr="00CA6C7F" w:rsidRDefault="00CA6C7F" w:rsidP="00CA6C7F">
      <w:pPr>
        <w:widowControl w:val="0"/>
        <w:autoSpaceDE w:val="0"/>
        <w:autoSpaceDN w:val="0"/>
        <w:adjustRightInd w:val="0"/>
        <w:ind w:firstLine="720"/>
        <w:jc w:val="both"/>
        <w:rPr>
          <w:sz w:val="28"/>
          <w:szCs w:val="28"/>
          <w:lang w:eastAsia="ru-RU"/>
        </w:rPr>
      </w:pPr>
    </w:p>
    <w:p w14:paraId="0C85C970" w14:textId="77777777" w:rsidR="00CA6C7F" w:rsidRPr="00CA6C7F" w:rsidRDefault="00CA6C7F" w:rsidP="00CA6C7F">
      <w:pPr>
        <w:widowControl w:val="0"/>
        <w:autoSpaceDE w:val="0"/>
        <w:autoSpaceDN w:val="0"/>
        <w:ind w:firstLine="709"/>
        <w:jc w:val="both"/>
        <w:rPr>
          <w:sz w:val="28"/>
          <w:szCs w:val="28"/>
          <w:lang w:eastAsia="en-US"/>
        </w:rPr>
      </w:pPr>
      <w:r w:rsidRPr="00CA6C7F">
        <w:rPr>
          <w:sz w:val="28"/>
          <w:szCs w:val="28"/>
        </w:rPr>
        <w:t>Для подготовки к текущему контролю студентам необходимо ознакомиться с периодическими изданиями, специальными исследованиями и научной литературой по дисциплине для подготовки контрольной работы по одной из следующих тем:</w:t>
      </w:r>
    </w:p>
    <w:p w14:paraId="7D75930A" w14:textId="77777777" w:rsidR="00BA4889" w:rsidRPr="00BA4889" w:rsidRDefault="00BA4889" w:rsidP="00BA4889">
      <w:pPr>
        <w:ind w:firstLine="709"/>
        <w:jc w:val="both"/>
        <w:rPr>
          <w:sz w:val="28"/>
          <w:szCs w:val="28"/>
          <w:lang w:eastAsia="en-US"/>
        </w:rPr>
      </w:pPr>
      <w:r w:rsidRPr="00BA4889">
        <w:rPr>
          <w:sz w:val="28"/>
          <w:szCs w:val="28"/>
          <w:lang w:eastAsia="en-US"/>
        </w:rPr>
        <w:t>1. Евроазиатская интеграция как фактор глобализации мировой экономики.</w:t>
      </w:r>
    </w:p>
    <w:p w14:paraId="2296F18D" w14:textId="77777777" w:rsidR="00BA4889" w:rsidRPr="00BA4889" w:rsidRDefault="00BA4889" w:rsidP="00BA4889">
      <w:pPr>
        <w:ind w:firstLine="709"/>
        <w:jc w:val="both"/>
        <w:rPr>
          <w:sz w:val="28"/>
          <w:szCs w:val="28"/>
          <w:lang w:eastAsia="en-US"/>
        </w:rPr>
      </w:pPr>
      <w:r w:rsidRPr="00BA4889">
        <w:rPr>
          <w:sz w:val="28"/>
          <w:szCs w:val="28"/>
          <w:lang w:eastAsia="en-US"/>
        </w:rPr>
        <w:t>2. Исторические предпосылки формирования евроазиатского интеграционного пространства.</w:t>
      </w:r>
    </w:p>
    <w:p w14:paraId="13BD7F13" w14:textId="77777777" w:rsidR="00BA4889" w:rsidRPr="00BA4889" w:rsidRDefault="00BA4889" w:rsidP="00BA4889">
      <w:pPr>
        <w:ind w:firstLine="709"/>
        <w:jc w:val="both"/>
        <w:rPr>
          <w:sz w:val="28"/>
          <w:szCs w:val="28"/>
          <w:lang w:eastAsia="en-US"/>
        </w:rPr>
      </w:pPr>
      <w:r w:rsidRPr="00BA4889">
        <w:rPr>
          <w:sz w:val="28"/>
          <w:szCs w:val="28"/>
          <w:lang w:eastAsia="en-US"/>
        </w:rPr>
        <w:t>3. Роль Китая в процессе евроазиатской экономической интеграции.</w:t>
      </w:r>
    </w:p>
    <w:p w14:paraId="67C0AF00" w14:textId="77777777" w:rsidR="00BA4889" w:rsidRPr="00BA4889" w:rsidRDefault="00BA4889" w:rsidP="00BA4889">
      <w:pPr>
        <w:ind w:firstLine="709"/>
        <w:jc w:val="both"/>
        <w:rPr>
          <w:sz w:val="28"/>
          <w:szCs w:val="28"/>
          <w:lang w:eastAsia="en-US"/>
        </w:rPr>
      </w:pPr>
      <w:r w:rsidRPr="00BA4889">
        <w:rPr>
          <w:sz w:val="28"/>
          <w:szCs w:val="28"/>
          <w:lang w:eastAsia="en-US"/>
        </w:rPr>
        <w:t>4. Перспективы развития сотрудничества ЕС с АСЕАН.</w:t>
      </w:r>
    </w:p>
    <w:p w14:paraId="66068E8E" w14:textId="77777777" w:rsidR="00BA4889" w:rsidRPr="00BA4889" w:rsidRDefault="00BA4889" w:rsidP="00BA4889">
      <w:pPr>
        <w:ind w:firstLine="709"/>
        <w:jc w:val="both"/>
        <w:rPr>
          <w:sz w:val="28"/>
          <w:szCs w:val="28"/>
          <w:lang w:eastAsia="en-US"/>
        </w:rPr>
      </w:pPr>
      <w:r w:rsidRPr="00BA4889">
        <w:rPr>
          <w:sz w:val="28"/>
          <w:szCs w:val="28"/>
          <w:lang w:eastAsia="en-US"/>
        </w:rPr>
        <w:t>3. Торгово-экономические отношения ЕС и Республики Корея: опыт и перспективы.</w:t>
      </w:r>
    </w:p>
    <w:p w14:paraId="2497CB95" w14:textId="28C9DC72" w:rsidR="00BA4889" w:rsidRPr="00BA4889" w:rsidRDefault="00BA4889" w:rsidP="00BA4889">
      <w:pPr>
        <w:ind w:firstLine="709"/>
        <w:jc w:val="both"/>
        <w:rPr>
          <w:sz w:val="28"/>
          <w:szCs w:val="28"/>
          <w:lang w:eastAsia="en-US"/>
        </w:rPr>
      </w:pPr>
      <w:r w:rsidRPr="00BA4889">
        <w:rPr>
          <w:sz w:val="28"/>
          <w:szCs w:val="28"/>
          <w:lang w:eastAsia="en-US"/>
        </w:rPr>
        <w:t xml:space="preserve">4. Влияние инициативы «Один пояс </w:t>
      </w:r>
      <w:r w:rsidR="000E7DCB">
        <w:rPr>
          <w:sz w:val="28"/>
          <w:szCs w:val="28"/>
          <w:lang w:eastAsia="en-US"/>
        </w:rPr>
        <w:t>–</w:t>
      </w:r>
      <w:r w:rsidRPr="00BA4889">
        <w:rPr>
          <w:sz w:val="28"/>
          <w:szCs w:val="28"/>
          <w:lang w:eastAsia="en-US"/>
        </w:rPr>
        <w:t xml:space="preserve"> один путь» на экономику стран Центральной Азии.</w:t>
      </w:r>
    </w:p>
    <w:p w14:paraId="6E69DF7A" w14:textId="77777777" w:rsidR="00BA4889" w:rsidRPr="00BA4889" w:rsidRDefault="00BA4889" w:rsidP="00BA4889">
      <w:pPr>
        <w:ind w:firstLine="709"/>
        <w:jc w:val="both"/>
        <w:rPr>
          <w:sz w:val="28"/>
          <w:szCs w:val="28"/>
          <w:lang w:eastAsia="en-US"/>
        </w:rPr>
      </w:pPr>
      <w:r w:rsidRPr="00BA4889">
        <w:rPr>
          <w:sz w:val="28"/>
          <w:szCs w:val="28"/>
          <w:lang w:eastAsia="en-US"/>
        </w:rPr>
        <w:t>5. Институциональные основы сотрудничества ЕС и стран Азии (на примере форума ASEM).</w:t>
      </w:r>
    </w:p>
    <w:p w14:paraId="6EAF4F0B" w14:textId="77777777" w:rsidR="00BA4889" w:rsidRPr="00BA4889" w:rsidRDefault="00BA4889" w:rsidP="00BA4889">
      <w:pPr>
        <w:ind w:firstLine="709"/>
        <w:jc w:val="both"/>
        <w:rPr>
          <w:sz w:val="28"/>
          <w:szCs w:val="28"/>
          <w:lang w:eastAsia="en-US"/>
        </w:rPr>
      </w:pPr>
      <w:r w:rsidRPr="00BA4889">
        <w:rPr>
          <w:sz w:val="28"/>
          <w:szCs w:val="28"/>
          <w:lang w:eastAsia="en-US"/>
        </w:rPr>
        <w:lastRenderedPageBreak/>
        <w:t>6. Возможности и ограничения транспортно-логистических коридоров между Европой и Азией.</w:t>
      </w:r>
    </w:p>
    <w:p w14:paraId="56783F6C" w14:textId="77777777" w:rsidR="00BA4889" w:rsidRPr="00BA4889" w:rsidRDefault="00BA4889" w:rsidP="00BA4889">
      <w:pPr>
        <w:ind w:firstLine="709"/>
        <w:jc w:val="both"/>
        <w:rPr>
          <w:sz w:val="28"/>
          <w:szCs w:val="28"/>
          <w:lang w:eastAsia="en-US"/>
        </w:rPr>
      </w:pPr>
      <w:r w:rsidRPr="00BA4889">
        <w:rPr>
          <w:sz w:val="28"/>
          <w:szCs w:val="28"/>
          <w:lang w:eastAsia="en-US"/>
        </w:rPr>
        <w:t>7. Торговые противоречия между ЕС и Китаем: причины и возможные пути решения.</w:t>
      </w:r>
    </w:p>
    <w:p w14:paraId="5E25F7C3" w14:textId="77777777" w:rsidR="00BA4889" w:rsidRPr="00BA4889" w:rsidRDefault="00BA4889" w:rsidP="00BA4889">
      <w:pPr>
        <w:ind w:firstLine="709"/>
        <w:jc w:val="both"/>
        <w:rPr>
          <w:sz w:val="28"/>
          <w:szCs w:val="28"/>
          <w:lang w:eastAsia="en-US"/>
        </w:rPr>
      </w:pPr>
      <w:r w:rsidRPr="00BA4889">
        <w:rPr>
          <w:sz w:val="28"/>
          <w:szCs w:val="28"/>
          <w:lang w:eastAsia="en-US"/>
        </w:rPr>
        <w:t>8. Энергетический диалог между Европой и Азией: современное состояние и перспективы развития.</w:t>
      </w:r>
    </w:p>
    <w:p w14:paraId="719ED266" w14:textId="77777777" w:rsidR="00BA4889" w:rsidRPr="00BA4889" w:rsidRDefault="00BA4889" w:rsidP="00BA4889">
      <w:pPr>
        <w:ind w:firstLine="709"/>
        <w:jc w:val="both"/>
        <w:rPr>
          <w:sz w:val="28"/>
          <w:szCs w:val="28"/>
          <w:lang w:eastAsia="en-US"/>
        </w:rPr>
      </w:pPr>
      <w:r w:rsidRPr="00BA4889">
        <w:rPr>
          <w:sz w:val="28"/>
          <w:szCs w:val="28"/>
          <w:lang w:eastAsia="en-US"/>
        </w:rPr>
        <w:t>9. Стратегия ЕС в отношении Центральной Азии: основные направления и эффективность.</w:t>
      </w:r>
    </w:p>
    <w:p w14:paraId="74FA75BB" w14:textId="77777777" w:rsidR="00BA4889" w:rsidRPr="00BA4889" w:rsidRDefault="00BA4889" w:rsidP="00BA4889">
      <w:pPr>
        <w:ind w:firstLine="709"/>
        <w:jc w:val="both"/>
        <w:rPr>
          <w:sz w:val="28"/>
          <w:szCs w:val="28"/>
          <w:lang w:eastAsia="en-US"/>
        </w:rPr>
      </w:pPr>
      <w:r w:rsidRPr="00BA4889">
        <w:rPr>
          <w:sz w:val="28"/>
          <w:szCs w:val="28"/>
          <w:lang w:eastAsia="en-US"/>
        </w:rPr>
        <w:t xml:space="preserve">10. Евроазиатская интеграция в условиях </w:t>
      </w:r>
      <w:proofErr w:type="spellStart"/>
      <w:r w:rsidRPr="00BA4889">
        <w:rPr>
          <w:sz w:val="28"/>
          <w:szCs w:val="28"/>
          <w:lang w:eastAsia="en-US"/>
        </w:rPr>
        <w:t>санкционной</w:t>
      </w:r>
      <w:proofErr w:type="spellEnd"/>
      <w:r w:rsidRPr="00BA4889">
        <w:rPr>
          <w:sz w:val="28"/>
          <w:szCs w:val="28"/>
          <w:lang w:eastAsia="en-US"/>
        </w:rPr>
        <w:t xml:space="preserve"> политики западных стран.</w:t>
      </w:r>
    </w:p>
    <w:p w14:paraId="47838FAD" w14:textId="77777777" w:rsidR="00BA4889" w:rsidRPr="00BA4889" w:rsidRDefault="00BA4889" w:rsidP="00BA4889">
      <w:pPr>
        <w:ind w:firstLine="709"/>
        <w:jc w:val="both"/>
        <w:rPr>
          <w:sz w:val="28"/>
          <w:szCs w:val="28"/>
          <w:lang w:eastAsia="en-US"/>
        </w:rPr>
      </w:pPr>
      <w:r w:rsidRPr="00BA4889">
        <w:rPr>
          <w:sz w:val="28"/>
          <w:szCs w:val="28"/>
          <w:lang w:eastAsia="en-US"/>
        </w:rPr>
        <w:t>11. Проблемы и перспективы экологического сотрудничества ЕС и стран Азии.</w:t>
      </w:r>
    </w:p>
    <w:p w14:paraId="1D2BCCB9" w14:textId="77777777" w:rsidR="00BA4889" w:rsidRPr="00BA4889" w:rsidRDefault="00BA4889" w:rsidP="00BA4889">
      <w:pPr>
        <w:ind w:firstLine="709"/>
        <w:jc w:val="both"/>
        <w:rPr>
          <w:sz w:val="28"/>
          <w:szCs w:val="28"/>
          <w:lang w:eastAsia="en-US"/>
        </w:rPr>
      </w:pPr>
      <w:r w:rsidRPr="00BA4889">
        <w:rPr>
          <w:sz w:val="28"/>
          <w:szCs w:val="28"/>
          <w:lang w:eastAsia="en-US"/>
        </w:rPr>
        <w:t>12. Торговые отношения ЕС и Японии в контексте евроазиатской интеграции.</w:t>
      </w:r>
    </w:p>
    <w:p w14:paraId="345985C3" w14:textId="77777777" w:rsidR="00BA4889" w:rsidRPr="00BA4889" w:rsidRDefault="00BA4889" w:rsidP="00BA4889">
      <w:pPr>
        <w:ind w:firstLine="709"/>
        <w:jc w:val="both"/>
        <w:rPr>
          <w:sz w:val="28"/>
          <w:szCs w:val="28"/>
          <w:lang w:eastAsia="en-US"/>
        </w:rPr>
      </w:pPr>
      <w:r w:rsidRPr="00BA4889">
        <w:rPr>
          <w:sz w:val="28"/>
          <w:szCs w:val="28"/>
          <w:lang w:eastAsia="en-US"/>
        </w:rPr>
        <w:t>13. Роль России в евроазиатской интеграции: транспортные и энергетические аспекты.</w:t>
      </w:r>
    </w:p>
    <w:p w14:paraId="696D584A" w14:textId="77777777" w:rsidR="00BA4889" w:rsidRPr="00BA4889" w:rsidRDefault="00BA4889" w:rsidP="00BA4889">
      <w:pPr>
        <w:ind w:firstLine="709"/>
        <w:jc w:val="both"/>
        <w:rPr>
          <w:sz w:val="28"/>
          <w:szCs w:val="28"/>
          <w:lang w:eastAsia="en-US"/>
        </w:rPr>
      </w:pPr>
      <w:r w:rsidRPr="00BA4889">
        <w:rPr>
          <w:sz w:val="28"/>
          <w:szCs w:val="28"/>
          <w:lang w:eastAsia="en-US"/>
        </w:rPr>
        <w:t>14. Экономическое влияние транспортных маршрутов Китай–Европа на российские регионы.</w:t>
      </w:r>
    </w:p>
    <w:p w14:paraId="22E0EF8B" w14:textId="77777777" w:rsidR="00BA4889" w:rsidRPr="00BA4889" w:rsidRDefault="00BA4889" w:rsidP="00BA4889">
      <w:pPr>
        <w:ind w:firstLine="709"/>
        <w:jc w:val="both"/>
        <w:rPr>
          <w:sz w:val="28"/>
          <w:szCs w:val="28"/>
          <w:lang w:eastAsia="en-US"/>
        </w:rPr>
      </w:pPr>
      <w:r w:rsidRPr="00BA4889">
        <w:rPr>
          <w:sz w:val="28"/>
          <w:szCs w:val="28"/>
          <w:lang w:eastAsia="en-US"/>
        </w:rPr>
        <w:t>14. Перспективы создания единого инвестиционного пространства Европы и Азии.</w:t>
      </w:r>
    </w:p>
    <w:p w14:paraId="2A52671D" w14:textId="77777777" w:rsidR="00BA4889" w:rsidRPr="00BA4889" w:rsidRDefault="00BA4889" w:rsidP="00BA4889">
      <w:pPr>
        <w:ind w:firstLine="709"/>
        <w:jc w:val="both"/>
        <w:rPr>
          <w:sz w:val="28"/>
          <w:szCs w:val="28"/>
          <w:lang w:eastAsia="en-US"/>
        </w:rPr>
      </w:pPr>
      <w:r w:rsidRPr="00BA4889">
        <w:rPr>
          <w:sz w:val="28"/>
          <w:szCs w:val="28"/>
          <w:lang w:eastAsia="en-US"/>
        </w:rPr>
        <w:t>15. Инновационные и технологические аспекты евроазиатского экономического партнёрства.</w:t>
      </w:r>
    </w:p>
    <w:p w14:paraId="364A7F2E" w14:textId="77777777" w:rsidR="00BA4889" w:rsidRPr="00BA4889" w:rsidRDefault="00BA4889" w:rsidP="00BA4889">
      <w:pPr>
        <w:ind w:firstLine="709"/>
        <w:jc w:val="both"/>
        <w:rPr>
          <w:sz w:val="28"/>
          <w:szCs w:val="28"/>
          <w:lang w:eastAsia="en-US"/>
        </w:rPr>
      </w:pPr>
      <w:r w:rsidRPr="00BA4889">
        <w:rPr>
          <w:sz w:val="28"/>
          <w:szCs w:val="28"/>
          <w:lang w:eastAsia="en-US"/>
        </w:rPr>
        <w:t>16. Роль Азиатского банка инфраструктурных инвестиций (AIIB) в евроазиатской интеграции.</w:t>
      </w:r>
    </w:p>
    <w:p w14:paraId="62FDD1AA" w14:textId="77777777" w:rsidR="00BA4889" w:rsidRPr="00BA4889" w:rsidRDefault="00BA4889" w:rsidP="00BA4889">
      <w:pPr>
        <w:ind w:firstLine="709"/>
        <w:jc w:val="both"/>
        <w:rPr>
          <w:sz w:val="28"/>
          <w:szCs w:val="28"/>
          <w:lang w:eastAsia="en-US"/>
        </w:rPr>
      </w:pPr>
      <w:r w:rsidRPr="00BA4889">
        <w:rPr>
          <w:sz w:val="28"/>
          <w:szCs w:val="28"/>
          <w:lang w:eastAsia="en-US"/>
        </w:rPr>
        <w:t>17. Евроазиатская интеграция и трансформация мировой энергетики.</w:t>
      </w:r>
    </w:p>
    <w:p w14:paraId="3E614B50" w14:textId="77777777" w:rsidR="00BA4889" w:rsidRPr="00BA4889" w:rsidRDefault="00BA4889" w:rsidP="00BA4889">
      <w:pPr>
        <w:ind w:firstLine="709"/>
        <w:jc w:val="both"/>
        <w:rPr>
          <w:sz w:val="28"/>
          <w:szCs w:val="28"/>
          <w:lang w:eastAsia="en-US"/>
        </w:rPr>
      </w:pPr>
      <w:r w:rsidRPr="00BA4889">
        <w:rPr>
          <w:sz w:val="28"/>
          <w:szCs w:val="28"/>
          <w:lang w:eastAsia="en-US"/>
        </w:rPr>
        <w:t>18. Возможности развития зелёной экономики в рамках евроазиатского сотрудничества.</w:t>
      </w:r>
    </w:p>
    <w:p w14:paraId="35930CC3" w14:textId="77777777" w:rsidR="00BA4889" w:rsidRPr="00BA4889" w:rsidRDefault="00BA4889" w:rsidP="00BA4889">
      <w:pPr>
        <w:ind w:firstLine="709"/>
        <w:jc w:val="both"/>
        <w:rPr>
          <w:sz w:val="28"/>
          <w:szCs w:val="28"/>
          <w:lang w:eastAsia="en-US"/>
        </w:rPr>
      </w:pPr>
      <w:r w:rsidRPr="00BA4889">
        <w:rPr>
          <w:sz w:val="28"/>
          <w:szCs w:val="28"/>
          <w:lang w:eastAsia="en-US"/>
        </w:rPr>
        <w:t>19. Перспективы создания единого цифрового пространства между Европой и Азией.</w:t>
      </w:r>
    </w:p>
    <w:p w14:paraId="655D605E" w14:textId="77777777" w:rsidR="00BA4889" w:rsidRPr="00BA4889" w:rsidRDefault="00BA4889" w:rsidP="00BA4889">
      <w:pPr>
        <w:ind w:firstLine="709"/>
        <w:jc w:val="both"/>
        <w:rPr>
          <w:sz w:val="28"/>
          <w:szCs w:val="28"/>
          <w:lang w:eastAsia="en-US"/>
        </w:rPr>
      </w:pPr>
      <w:r w:rsidRPr="00BA4889">
        <w:rPr>
          <w:sz w:val="28"/>
          <w:szCs w:val="28"/>
          <w:lang w:eastAsia="en-US"/>
        </w:rPr>
        <w:t>20. Стратегическое партнёрство ЕС–Китай: достижения и риски.</w:t>
      </w:r>
    </w:p>
    <w:p w14:paraId="4A46D395" w14:textId="77777777" w:rsidR="00BA4889" w:rsidRPr="00BA4889" w:rsidRDefault="00BA4889" w:rsidP="00BA4889">
      <w:pPr>
        <w:ind w:firstLine="709"/>
        <w:jc w:val="both"/>
        <w:rPr>
          <w:sz w:val="28"/>
          <w:szCs w:val="28"/>
          <w:lang w:eastAsia="en-US"/>
        </w:rPr>
      </w:pPr>
      <w:r w:rsidRPr="00BA4889">
        <w:rPr>
          <w:sz w:val="28"/>
          <w:szCs w:val="28"/>
          <w:lang w:eastAsia="en-US"/>
        </w:rPr>
        <w:t>21. Влияние пандемии COVID-19 на евроазиатские торгово-экономические связи.</w:t>
      </w:r>
    </w:p>
    <w:p w14:paraId="1A2FE861" w14:textId="77777777" w:rsidR="00BA4889" w:rsidRPr="00BA4889" w:rsidRDefault="00BA4889" w:rsidP="00BA4889">
      <w:pPr>
        <w:ind w:firstLine="709"/>
        <w:jc w:val="both"/>
        <w:rPr>
          <w:sz w:val="28"/>
          <w:szCs w:val="28"/>
          <w:lang w:eastAsia="en-US"/>
        </w:rPr>
      </w:pPr>
      <w:r w:rsidRPr="00BA4889">
        <w:rPr>
          <w:sz w:val="28"/>
          <w:szCs w:val="28"/>
          <w:lang w:eastAsia="en-US"/>
        </w:rPr>
        <w:t>20. Проблемы конкуренции и партнёрства ЕС и Китая в сфере высоких технологий.</w:t>
      </w:r>
    </w:p>
    <w:p w14:paraId="3AF27E45" w14:textId="77777777" w:rsidR="00BA4889" w:rsidRPr="00BA4889" w:rsidRDefault="00BA4889" w:rsidP="00BA4889">
      <w:pPr>
        <w:ind w:firstLine="709"/>
        <w:jc w:val="both"/>
        <w:rPr>
          <w:sz w:val="28"/>
          <w:szCs w:val="28"/>
          <w:lang w:eastAsia="en-US"/>
        </w:rPr>
      </w:pPr>
      <w:r w:rsidRPr="00BA4889">
        <w:rPr>
          <w:sz w:val="28"/>
          <w:szCs w:val="28"/>
          <w:lang w:eastAsia="en-US"/>
        </w:rPr>
        <w:t>21. Потенциал совместных инвестиционных проектов ЕС и азиатских стран.</w:t>
      </w:r>
    </w:p>
    <w:p w14:paraId="03E2FD47" w14:textId="77777777" w:rsidR="00BA4889" w:rsidRPr="00BA4889" w:rsidRDefault="00BA4889" w:rsidP="00BA4889">
      <w:pPr>
        <w:ind w:firstLine="709"/>
        <w:jc w:val="both"/>
        <w:rPr>
          <w:sz w:val="28"/>
          <w:szCs w:val="28"/>
          <w:lang w:eastAsia="en-US"/>
        </w:rPr>
      </w:pPr>
      <w:r w:rsidRPr="00BA4889">
        <w:rPr>
          <w:sz w:val="28"/>
          <w:szCs w:val="28"/>
          <w:lang w:eastAsia="en-US"/>
        </w:rPr>
        <w:t>22. Место России в евроазиатских интеграционных процессах.</w:t>
      </w:r>
    </w:p>
    <w:p w14:paraId="361B48F6" w14:textId="77777777" w:rsidR="00BA4889" w:rsidRPr="00BA4889" w:rsidRDefault="00BA4889" w:rsidP="00BA4889">
      <w:pPr>
        <w:ind w:firstLine="709"/>
        <w:jc w:val="both"/>
        <w:rPr>
          <w:sz w:val="28"/>
          <w:szCs w:val="28"/>
          <w:lang w:eastAsia="en-US"/>
        </w:rPr>
      </w:pPr>
      <w:r w:rsidRPr="00BA4889">
        <w:rPr>
          <w:sz w:val="28"/>
          <w:szCs w:val="28"/>
          <w:lang w:eastAsia="en-US"/>
        </w:rPr>
        <w:t>23. Анализ влияния евроазиатской интеграции на экономику Казахстана.</w:t>
      </w:r>
    </w:p>
    <w:p w14:paraId="4FCAD9BC" w14:textId="77777777" w:rsidR="00BA4889" w:rsidRPr="00BA4889" w:rsidRDefault="00BA4889" w:rsidP="00BA4889">
      <w:pPr>
        <w:ind w:firstLine="709"/>
        <w:jc w:val="both"/>
        <w:rPr>
          <w:sz w:val="28"/>
          <w:szCs w:val="28"/>
          <w:lang w:eastAsia="en-US"/>
        </w:rPr>
      </w:pPr>
      <w:r w:rsidRPr="00BA4889">
        <w:rPr>
          <w:sz w:val="28"/>
          <w:szCs w:val="28"/>
          <w:lang w:eastAsia="en-US"/>
        </w:rPr>
        <w:t>24. Энергетический диалог ЕС и Центральной Азии в контексте евроазиатской интеграции.</w:t>
      </w:r>
    </w:p>
    <w:p w14:paraId="340FEF5E" w14:textId="77777777" w:rsidR="00BA4889" w:rsidRPr="00BA4889" w:rsidRDefault="00BA4889" w:rsidP="00BA4889">
      <w:pPr>
        <w:ind w:firstLine="709"/>
        <w:jc w:val="both"/>
        <w:rPr>
          <w:sz w:val="28"/>
          <w:szCs w:val="28"/>
          <w:lang w:eastAsia="en-US"/>
        </w:rPr>
      </w:pPr>
      <w:r w:rsidRPr="00BA4889">
        <w:rPr>
          <w:sz w:val="28"/>
          <w:szCs w:val="28"/>
          <w:lang w:eastAsia="en-US"/>
        </w:rPr>
        <w:t>25. Стратегия ЕС в отношении Китая: баланс между сотрудничеством и соперничеством.</w:t>
      </w:r>
    </w:p>
    <w:p w14:paraId="625EBC78" w14:textId="77777777" w:rsidR="00BA4889" w:rsidRPr="00BA4889" w:rsidRDefault="00BA4889" w:rsidP="00BA4889">
      <w:pPr>
        <w:ind w:firstLine="709"/>
        <w:jc w:val="both"/>
        <w:rPr>
          <w:sz w:val="28"/>
          <w:szCs w:val="28"/>
          <w:lang w:eastAsia="en-US"/>
        </w:rPr>
      </w:pPr>
      <w:r w:rsidRPr="00BA4889">
        <w:rPr>
          <w:sz w:val="28"/>
          <w:szCs w:val="28"/>
          <w:lang w:eastAsia="en-US"/>
        </w:rPr>
        <w:t>26. Транспортная инфраструктура евроазиатского региона: проблемы и перспективы модернизации.</w:t>
      </w:r>
    </w:p>
    <w:p w14:paraId="677120D5" w14:textId="77777777" w:rsidR="00BA4889" w:rsidRPr="00BA4889" w:rsidRDefault="00BA4889" w:rsidP="00BA4889">
      <w:pPr>
        <w:ind w:firstLine="709"/>
        <w:jc w:val="both"/>
        <w:rPr>
          <w:sz w:val="28"/>
          <w:szCs w:val="28"/>
          <w:lang w:eastAsia="en-US"/>
        </w:rPr>
      </w:pPr>
      <w:r w:rsidRPr="00BA4889">
        <w:rPr>
          <w:sz w:val="28"/>
          <w:szCs w:val="28"/>
          <w:lang w:eastAsia="en-US"/>
        </w:rPr>
        <w:lastRenderedPageBreak/>
        <w:t xml:space="preserve">27. </w:t>
      </w:r>
      <w:proofErr w:type="spellStart"/>
      <w:r w:rsidRPr="00BA4889">
        <w:rPr>
          <w:sz w:val="28"/>
          <w:szCs w:val="28"/>
          <w:lang w:eastAsia="en-US"/>
        </w:rPr>
        <w:t>Цифровизация</w:t>
      </w:r>
      <w:proofErr w:type="spellEnd"/>
      <w:r w:rsidRPr="00BA4889">
        <w:rPr>
          <w:sz w:val="28"/>
          <w:szCs w:val="28"/>
          <w:lang w:eastAsia="en-US"/>
        </w:rPr>
        <w:t xml:space="preserve"> экономики как направление интеграции Европы и Азии.</w:t>
      </w:r>
    </w:p>
    <w:p w14:paraId="7A057207" w14:textId="77777777" w:rsidR="00BA4889" w:rsidRPr="00BA4889" w:rsidRDefault="00BA4889" w:rsidP="00BA4889">
      <w:pPr>
        <w:ind w:firstLine="709"/>
        <w:jc w:val="both"/>
        <w:rPr>
          <w:sz w:val="28"/>
          <w:szCs w:val="28"/>
          <w:lang w:eastAsia="en-US"/>
        </w:rPr>
      </w:pPr>
      <w:r w:rsidRPr="00BA4889">
        <w:rPr>
          <w:sz w:val="28"/>
          <w:szCs w:val="28"/>
          <w:lang w:eastAsia="en-US"/>
        </w:rPr>
        <w:t>28. Роль ЕС и стран Азии в достижении целей устойчивого развития (ЦУР ООН).</w:t>
      </w:r>
    </w:p>
    <w:p w14:paraId="3DF470E7" w14:textId="77777777" w:rsidR="00BA4889" w:rsidRPr="00BA4889" w:rsidRDefault="00BA4889" w:rsidP="00BA4889">
      <w:pPr>
        <w:ind w:firstLine="709"/>
        <w:jc w:val="both"/>
        <w:rPr>
          <w:sz w:val="28"/>
          <w:szCs w:val="28"/>
          <w:lang w:eastAsia="en-US"/>
        </w:rPr>
      </w:pPr>
      <w:r w:rsidRPr="00BA4889">
        <w:rPr>
          <w:sz w:val="28"/>
          <w:szCs w:val="28"/>
          <w:lang w:eastAsia="en-US"/>
        </w:rPr>
        <w:t>29. Перспективы интеграции финансовых рынков Европы и Азии.</w:t>
      </w:r>
    </w:p>
    <w:p w14:paraId="659C1938" w14:textId="77777777" w:rsidR="00BA4889" w:rsidRPr="00BA4889" w:rsidRDefault="00BA4889" w:rsidP="00BA4889">
      <w:pPr>
        <w:ind w:firstLine="709"/>
        <w:jc w:val="both"/>
        <w:rPr>
          <w:sz w:val="28"/>
          <w:szCs w:val="28"/>
          <w:lang w:eastAsia="en-US"/>
        </w:rPr>
      </w:pPr>
      <w:r w:rsidRPr="00BA4889">
        <w:rPr>
          <w:sz w:val="28"/>
          <w:szCs w:val="28"/>
          <w:lang w:eastAsia="en-US"/>
        </w:rPr>
        <w:t>30. Влияние евроазиатской интеграции на развитие региональных рынков труда.</w:t>
      </w:r>
    </w:p>
    <w:p w14:paraId="3080683D" w14:textId="77777777" w:rsidR="00BA4889" w:rsidRPr="00BA4889" w:rsidRDefault="00BA4889" w:rsidP="00BA4889">
      <w:pPr>
        <w:ind w:firstLine="709"/>
        <w:jc w:val="both"/>
        <w:rPr>
          <w:sz w:val="28"/>
          <w:szCs w:val="28"/>
          <w:lang w:eastAsia="en-US"/>
        </w:rPr>
      </w:pPr>
      <w:r w:rsidRPr="00BA4889">
        <w:rPr>
          <w:sz w:val="28"/>
          <w:szCs w:val="28"/>
          <w:lang w:eastAsia="en-US"/>
        </w:rPr>
        <w:t>31. Евроазиатская интеграция и её влияние на продовольственную безопасность.</w:t>
      </w:r>
    </w:p>
    <w:p w14:paraId="492BBF68" w14:textId="77777777" w:rsidR="00BA4889" w:rsidRPr="00BA4889" w:rsidRDefault="00BA4889" w:rsidP="00BA4889">
      <w:pPr>
        <w:ind w:firstLine="709"/>
        <w:jc w:val="both"/>
        <w:rPr>
          <w:sz w:val="28"/>
          <w:szCs w:val="28"/>
          <w:lang w:eastAsia="en-US"/>
        </w:rPr>
      </w:pPr>
      <w:r w:rsidRPr="00BA4889">
        <w:rPr>
          <w:sz w:val="28"/>
          <w:szCs w:val="28"/>
          <w:lang w:eastAsia="en-US"/>
        </w:rPr>
        <w:t>30. Возможные сценарии углубления экономической интеграции между ЕС и странами АСЕАН.</w:t>
      </w:r>
    </w:p>
    <w:p w14:paraId="2E5ACB0E" w14:textId="77777777" w:rsidR="00BA4889" w:rsidRPr="00BA4889" w:rsidRDefault="00BA4889" w:rsidP="00BA4889">
      <w:pPr>
        <w:ind w:firstLine="709"/>
        <w:jc w:val="both"/>
        <w:rPr>
          <w:sz w:val="28"/>
          <w:szCs w:val="28"/>
          <w:lang w:eastAsia="en-US"/>
        </w:rPr>
      </w:pPr>
      <w:r w:rsidRPr="00BA4889">
        <w:rPr>
          <w:sz w:val="28"/>
          <w:szCs w:val="28"/>
          <w:lang w:eastAsia="en-US"/>
        </w:rPr>
        <w:t>31. Евроазиатская интеграция в условиях мировой экономической неопределённости.</w:t>
      </w:r>
    </w:p>
    <w:p w14:paraId="6C2C9C7E" w14:textId="77777777" w:rsidR="00BA4889" w:rsidRPr="00BA4889" w:rsidRDefault="00BA4889" w:rsidP="00BA4889">
      <w:pPr>
        <w:ind w:firstLine="709"/>
        <w:jc w:val="both"/>
        <w:rPr>
          <w:sz w:val="28"/>
          <w:szCs w:val="28"/>
          <w:lang w:eastAsia="en-US"/>
        </w:rPr>
      </w:pPr>
      <w:r w:rsidRPr="00BA4889">
        <w:rPr>
          <w:sz w:val="28"/>
          <w:szCs w:val="28"/>
          <w:lang w:eastAsia="en-US"/>
        </w:rPr>
        <w:t>32. Перспективы взаимодействия ЕС и Китая в области зелёной экономики и ESG.</w:t>
      </w:r>
    </w:p>
    <w:p w14:paraId="067C87C3" w14:textId="77777777" w:rsidR="00BA4889" w:rsidRPr="00BA4889" w:rsidRDefault="00BA4889" w:rsidP="00BA4889">
      <w:pPr>
        <w:ind w:firstLine="709"/>
        <w:jc w:val="both"/>
        <w:rPr>
          <w:sz w:val="28"/>
          <w:szCs w:val="28"/>
          <w:lang w:eastAsia="en-US"/>
        </w:rPr>
      </w:pPr>
      <w:r w:rsidRPr="00BA4889">
        <w:rPr>
          <w:sz w:val="28"/>
          <w:szCs w:val="28"/>
          <w:lang w:eastAsia="en-US"/>
        </w:rPr>
        <w:t>33. Энергетическое сотрудничество ЕС с Центральной Азией: основные проекты и перспективы.</w:t>
      </w:r>
    </w:p>
    <w:p w14:paraId="7270EC39" w14:textId="77777777" w:rsidR="00BA4889" w:rsidRPr="00BA4889" w:rsidRDefault="00BA4889" w:rsidP="00BA4889">
      <w:pPr>
        <w:ind w:firstLine="709"/>
        <w:jc w:val="both"/>
        <w:rPr>
          <w:sz w:val="28"/>
          <w:szCs w:val="28"/>
          <w:lang w:eastAsia="en-US"/>
        </w:rPr>
      </w:pPr>
      <w:r w:rsidRPr="00BA4889">
        <w:rPr>
          <w:sz w:val="28"/>
          <w:szCs w:val="28"/>
          <w:lang w:eastAsia="en-US"/>
        </w:rPr>
        <w:t>34. Особенности двусторонних экономических отношений ЕС–Индия в рамках евроазиатского сотрудничества.</w:t>
      </w:r>
    </w:p>
    <w:p w14:paraId="7123433C" w14:textId="77777777" w:rsidR="00BA4889" w:rsidRPr="00BA4889" w:rsidRDefault="00BA4889" w:rsidP="00BA4889">
      <w:pPr>
        <w:ind w:firstLine="709"/>
        <w:jc w:val="both"/>
        <w:rPr>
          <w:sz w:val="28"/>
          <w:szCs w:val="28"/>
          <w:lang w:eastAsia="en-US"/>
        </w:rPr>
      </w:pPr>
      <w:r w:rsidRPr="00BA4889">
        <w:rPr>
          <w:sz w:val="28"/>
          <w:szCs w:val="28"/>
          <w:lang w:eastAsia="en-US"/>
        </w:rPr>
        <w:t>35. Возможные последствия торговых конфликтов между ЕС и Китаем для третьих стран.</w:t>
      </w:r>
    </w:p>
    <w:p w14:paraId="70D750CD" w14:textId="77777777" w:rsidR="00BA4889" w:rsidRPr="00BA4889" w:rsidRDefault="00BA4889" w:rsidP="00BA4889">
      <w:pPr>
        <w:ind w:firstLine="709"/>
        <w:jc w:val="both"/>
        <w:rPr>
          <w:sz w:val="28"/>
          <w:szCs w:val="28"/>
          <w:lang w:eastAsia="en-US"/>
        </w:rPr>
      </w:pPr>
      <w:r w:rsidRPr="00BA4889">
        <w:rPr>
          <w:sz w:val="28"/>
          <w:szCs w:val="28"/>
          <w:lang w:eastAsia="en-US"/>
        </w:rPr>
        <w:t>36. Перспективы заключения инвестиционного соглашения между ЕС и Китаем: выгоды и риски.</w:t>
      </w:r>
    </w:p>
    <w:p w14:paraId="0F43B9FE" w14:textId="77777777" w:rsidR="00BA4889" w:rsidRPr="00BA4889" w:rsidRDefault="00BA4889" w:rsidP="00BA4889">
      <w:pPr>
        <w:ind w:firstLine="709"/>
        <w:jc w:val="both"/>
        <w:rPr>
          <w:sz w:val="28"/>
          <w:szCs w:val="28"/>
          <w:lang w:eastAsia="en-US"/>
        </w:rPr>
      </w:pPr>
      <w:r w:rsidRPr="00BA4889">
        <w:rPr>
          <w:sz w:val="28"/>
          <w:szCs w:val="28"/>
          <w:lang w:eastAsia="en-US"/>
        </w:rPr>
        <w:t xml:space="preserve">37. Геоэкономические интересы ключевых </w:t>
      </w:r>
      <w:proofErr w:type="spellStart"/>
      <w:r w:rsidRPr="00BA4889">
        <w:rPr>
          <w:sz w:val="28"/>
          <w:szCs w:val="28"/>
          <w:lang w:eastAsia="en-US"/>
        </w:rPr>
        <w:t>акторов</w:t>
      </w:r>
      <w:proofErr w:type="spellEnd"/>
      <w:r w:rsidRPr="00BA4889">
        <w:rPr>
          <w:sz w:val="28"/>
          <w:szCs w:val="28"/>
          <w:lang w:eastAsia="en-US"/>
        </w:rPr>
        <w:t xml:space="preserve"> (ЕС, Китай, Россия, Индия) в евроазиатском регионе.</w:t>
      </w:r>
    </w:p>
    <w:p w14:paraId="3442FFF1" w14:textId="77777777" w:rsidR="00BA4889" w:rsidRPr="00BA4889" w:rsidRDefault="00BA4889" w:rsidP="00BA4889">
      <w:pPr>
        <w:ind w:firstLine="709"/>
        <w:jc w:val="both"/>
        <w:rPr>
          <w:sz w:val="28"/>
          <w:szCs w:val="28"/>
          <w:lang w:eastAsia="en-US"/>
        </w:rPr>
      </w:pPr>
      <w:r w:rsidRPr="00BA4889">
        <w:rPr>
          <w:sz w:val="28"/>
          <w:szCs w:val="28"/>
          <w:lang w:eastAsia="en-US"/>
        </w:rPr>
        <w:t>38. Потенциал евразийских экономических проектов для укрепления стабильности в регионе.</w:t>
      </w:r>
    </w:p>
    <w:p w14:paraId="0961A303" w14:textId="77777777" w:rsidR="00BA4889" w:rsidRPr="00BA4889" w:rsidRDefault="00BA4889" w:rsidP="00BA4889">
      <w:pPr>
        <w:ind w:firstLine="709"/>
        <w:jc w:val="both"/>
        <w:rPr>
          <w:sz w:val="28"/>
          <w:szCs w:val="28"/>
          <w:lang w:eastAsia="en-US"/>
        </w:rPr>
      </w:pPr>
      <w:r w:rsidRPr="00BA4889">
        <w:rPr>
          <w:sz w:val="28"/>
          <w:szCs w:val="28"/>
          <w:lang w:eastAsia="en-US"/>
        </w:rPr>
        <w:t>39. Проблемы асимметрии экономического развития в евроазиатском пространстве.</w:t>
      </w:r>
    </w:p>
    <w:p w14:paraId="4EAD8858" w14:textId="01B75122" w:rsidR="00CA6C7F" w:rsidRDefault="00BA4889" w:rsidP="00BA4889">
      <w:pPr>
        <w:ind w:firstLine="709"/>
        <w:jc w:val="both"/>
        <w:rPr>
          <w:sz w:val="28"/>
          <w:szCs w:val="28"/>
          <w:lang w:eastAsia="en-US"/>
        </w:rPr>
      </w:pPr>
      <w:r w:rsidRPr="00BA4889">
        <w:rPr>
          <w:sz w:val="28"/>
          <w:szCs w:val="28"/>
          <w:lang w:eastAsia="en-US"/>
        </w:rPr>
        <w:t>40. Возможные сценарии евроазиатской интеграции на перспективу до 2040 года.</w:t>
      </w:r>
    </w:p>
    <w:p w14:paraId="0B86B460" w14:textId="77777777" w:rsidR="003777D4" w:rsidRPr="00CA6C7F" w:rsidRDefault="003777D4" w:rsidP="00BA4889">
      <w:pPr>
        <w:ind w:firstLine="709"/>
        <w:jc w:val="both"/>
        <w:rPr>
          <w:sz w:val="28"/>
          <w:szCs w:val="28"/>
          <w:lang w:eastAsia="en-US"/>
        </w:rPr>
      </w:pPr>
    </w:p>
    <w:p w14:paraId="725478A0" w14:textId="77777777" w:rsidR="00CA6C7F" w:rsidRPr="00CA6C7F" w:rsidRDefault="00CA6C7F" w:rsidP="00DB26FA">
      <w:pPr>
        <w:pStyle w:val="1"/>
        <w:jc w:val="both"/>
        <w:rPr>
          <w:rFonts w:ascii="Times New Roman" w:hAnsi="Times New Roman"/>
          <w:sz w:val="28"/>
          <w:szCs w:val="28"/>
          <w:lang w:val="ru-RU"/>
        </w:rPr>
      </w:pPr>
      <w:bookmarkStart w:id="21" w:name="_Toc148543468"/>
      <w:bookmarkStart w:id="22" w:name="_Toc192439461"/>
      <w:r w:rsidRPr="00CA6C7F">
        <w:rPr>
          <w:rFonts w:ascii="Times New Roman" w:hAnsi="Times New Roman"/>
          <w:sz w:val="28"/>
          <w:szCs w:val="28"/>
          <w:lang w:val="ru-RU"/>
        </w:rPr>
        <w:t>7. Фонд оценочных средств для проведения промежуточной аттестации обучающихся по дисциплине</w:t>
      </w:r>
      <w:bookmarkEnd w:id="21"/>
      <w:bookmarkEnd w:id="22"/>
    </w:p>
    <w:p w14:paraId="2DA4781B" w14:textId="77777777" w:rsidR="00CA6C7F" w:rsidRPr="00CA6C7F" w:rsidRDefault="00CA6C7F" w:rsidP="00DB26FA">
      <w:pPr>
        <w:ind w:firstLine="709"/>
        <w:jc w:val="both"/>
        <w:rPr>
          <w:rFonts w:eastAsia="Calibri"/>
          <w:sz w:val="28"/>
          <w:szCs w:val="22"/>
          <w:lang w:eastAsia="en-US"/>
        </w:rPr>
      </w:pPr>
    </w:p>
    <w:p w14:paraId="19A05F87" w14:textId="2969B4CD" w:rsidR="00CA6C7F" w:rsidRDefault="00CA6C7F" w:rsidP="00DB26FA">
      <w:pPr>
        <w:ind w:firstLine="708"/>
        <w:jc w:val="both"/>
        <w:rPr>
          <w:rFonts w:eastAsia="Calibri"/>
          <w:sz w:val="28"/>
          <w:szCs w:val="22"/>
          <w:lang w:eastAsia="en-US"/>
        </w:rPr>
      </w:pPr>
      <w:r w:rsidRPr="00CA6C7F">
        <w:rPr>
          <w:rFonts w:eastAsia="Calibri"/>
          <w:sz w:val="28"/>
          <w:szCs w:val="22"/>
          <w:lang w:eastAsia="en-US"/>
        </w:rPr>
        <w:t>Перечень компетенций и их структура в виде знаний, умений и владений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749D4AB" w14:textId="77777777" w:rsidR="00DB26FA" w:rsidRPr="00CA6C7F" w:rsidRDefault="00DB26FA" w:rsidP="00DB26FA">
      <w:pPr>
        <w:ind w:firstLine="708"/>
        <w:jc w:val="both"/>
        <w:rPr>
          <w:rFonts w:eastAsia="Calibri"/>
          <w:sz w:val="28"/>
          <w:szCs w:val="22"/>
          <w:lang w:eastAsia="en-US"/>
        </w:rPr>
      </w:pPr>
    </w:p>
    <w:p w14:paraId="43E27A2A" w14:textId="063D9AF9" w:rsidR="00CA6C7F" w:rsidRPr="00DB26FA" w:rsidRDefault="00CA6C7F" w:rsidP="00DB26FA">
      <w:pPr>
        <w:ind w:firstLine="709"/>
        <w:jc w:val="both"/>
        <w:rPr>
          <w:rFonts w:eastAsia="Calibri"/>
          <w:b/>
          <w:sz w:val="28"/>
          <w:szCs w:val="22"/>
          <w:lang w:eastAsia="en-US"/>
        </w:rPr>
      </w:pPr>
      <w:r w:rsidRPr="00DB26FA">
        <w:rPr>
          <w:rFonts w:eastAsia="Calibri"/>
          <w:b/>
          <w:sz w:val="28"/>
          <w:szCs w:val="22"/>
          <w:lang w:eastAsia="en-US"/>
        </w:rPr>
        <w:t>Типовые контрольные задания или иные материалы, необходимые для оценки знаний</w:t>
      </w:r>
      <w:r w:rsidR="00F34B6F">
        <w:rPr>
          <w:rFonts w:eastAsia="Calibri"/>
          <w:b/>
          <w:sz w:val="28"/>
          <w:szCs w:val="22"/>
          <w:lang w:eastAsia="en-US"/>
        </w:rPr>
        <w:t xml:space="preserve"> и</w:t>
      </w:r>
      <w:r w:rsidRPr="00DB26FA">
        <w:rPr>
          <w:rFonts w:eastAsia="Calibri"/>
          <w:b/>
          <w:sz w:val="28"/>
          <w:szCs w:val="22"/>
          <w:lang w:eastAsia="en-US"/>
        </w:rPr>
        <w:t xml:space="preserve"> умений</w:t>
      </w:r>
    </w:p>
    <w:p w14:paraId="48A093E3" w14:textId="77777777" w:rsidR="00DB26FA" w:rsidRPr="00DB26FA" w:rsidRDefault="00DB26FA" w:rsidP="00DB26FA">
      <w:pPr>
        <w:ind w:firstLine="709"/>
        <w:jc w:val="right"/>
        <w:rPr>
          <w:rFonts w:eastAsia="Calibri"/>
          <w:lang w:eastAsia="en-US"/>
        </w:rPr>
      </w:pPr>
      <w:bookmarkStart w:id="23" w:name="_Hlk148542163"/>
      <w:r w:rsidRPr="00DB26FA">
        <w:rPr>
          <w:rFonts w:eastAsia="Calibri"/>
          <w:lang w:eastAsia="en-US"/>
        </w:rPr>
        <w:t>Таблица 6</w:t>
      </w:r>
    </w:p>
    <w:tbl>
      <w:tblPr>
        <w:tblStyle w:val="a8"/>
        <w:tblW w:w="9908" w:type="dxa"/>
        <w:tblInd w:w="-572" w:type="dxa"/>
        <w:tblLook w:val="04A0" w:firstRow="1" w:lastRow="0" w:firstColumn="1" w:lastColumn="0" w:noHBand="0" w:noVBand="1"/>
      </w:tblPr>
      <w:tblGrid>
        <w:gridCol w:w="1843"/>
        <w:gridCol w:w="2126"/>
        <w:gridCol w:w="2268"/>
        <w:gridCol w:w="3671"/>
      </w:tblGrid>
      <w:tr w:rsidR="00A80E56" w14:paraId="11FB55E8" w14:textId="77777777" w:rsidTr="001B2F83">
        <w:tc>
          <w:tcPr>
            <w:tcW w:w="1843" w:type="dxa"/>
          </w:tcPr>
          <w:bookmarkEnd w:id="23"/>
          <w:p w14:paraId="71601F09" w14:textId="20F3D44E" w:rsidR="00A80E56" w:rsidRDefault="00A80E56" w:rsidP="00A80E56">
            <w:pPr>
              <w:jc w:val="center"/>
              <w:rPr>
                <w:rFonts w:eastAsia="Calibri"/>
                <w:sz w:val="28"/>
                <w:szCs w:val="22"/>
                <w:lang w:eastAsia="en-US"/>
              </w:rPr>
            </w:pPr>
            <w:r w:rsidRPr="00CA6C7F">
              <w:rPr>
                <w:b/>
              </w:rPr>
              <w:t>Наименование компетенции</w:t>
            </w:r>
          </w:p>
        </w:tc>
        <w:tc>
          <w:tcPr>
            <w:tcW w:w="2126" w:type="dxa"/>
          </w:tcPr>
          <w:p w14:paraId="0F9389D1" w14:textId="452478D2" w:rsidR="00A80E56" w:rsidRDefault="00A80E56" w:rsidP="00A80E56">
            <w:pPr>
              <w:jc w:val="center"/>
              <w:rPr>
                <w:rFonts w:eastAsia="Calibri"/>
                <w:sz w:val="28"/>
                <w:szCs w:val="22"/>
                <w:lang w:eastAsia="en-US"/>
              </w:rPr>
            </w:pPr>
            <w:r w:rsidRPr="00CA6C7F">
              <w:rPr>
                <w:b/>
              </w:rPr>
              <w:t>Наименование индикаторов достижения компетенции</w:t>
            </w:r>
          </w:p>
        </w:tc>
        <w:tc>
          <w:tcPr>
            <w:tcW w:w="2268" w:type="dxa"/>
          </w:tcPr>
          <w:p w14:paraId="2A1ADFFC" w14:textId="052181C1" w:rsidR="00A80E56" w:rsidRDefault="00A80E56" w:rsidP="00A80E56">
            <w:pPr>
              <w:jc w:val="center"/>
              <w:rPr>
                <w:rFonts w:eastAsia="Calibri"/>
                <w:sz w:val="28"/>
                <w:szCs w:val="22"/>
                <w:lang w:eastAsia="en-US"/>
              </w:rPr>
            </w:pPr>
            <w:r w:rsidRPr="00CA6C7F">
              <w:rPr>
                <w:b/>
                <w:sz w:val="18"/>
                <w:szCs w:val="18"/>
              </w:rPr>
              <w:t>Результаты обучения (умения и знания), соот</w:t>
            </w:r>
            <w:r w:rsidRPr="00CA6C7F">
              <w:rPr>
                <w:b/>
                <w:sz w:val="18"/>
                <w:szCs w:val="18"/>
              </w:rPr>
              <w:lastRenderedPageBreak/>
              <w:t>несенные с индикаторами достижения компетенции</w:t>
            </w:r>
          </w:p>
        </w:tc>
        <w:tc>
          <w:tcPr>
            <w:tcW w:w="3671" w:type="dxa"/>
          </w:tcPr>
          <w:p w14:paraId="640F7DD8" w14:textId="717B8308" w:rsidR="00A80E56" w:rsidRDefault="00A80E56" w:rsidP="00A80E56">
            <w:pPr>
              <w:jc w:val="center"/>
              <w:rPr>
                <w:rFonts w:eastAsia="Calibri"/>
                <w:sz w:val="28"/>
                <w:szCs w:val="22"/>
                <w:lang w:eastAsia="en-US"/>
              </w:rPr>
            </w:pPr>
            <w:r w:rsidRPr="00CA6C7F">
              <w:rPr>
                <w:b/>
              </w:rPr>
              <w:lastRenderedPageBreak/>
              <w:t>Типовые контрольные задания</w:t>
            </w:r>
          </w:p>
        </w:tc>
      </w:tr>
      <w:tr w:rsidR="00A80E56" w14:paraId="344186FF" w14:textId="77777777" w:rsidTr="001B2F83">
        <w:tc>
          <w:tcPr>
            <w:tcW w:w="1843" w:type="dxa"/>
          </w:tcPr>
          <w:p w14:paraId="2A5EB368" w14:textId="77777777" w:rsidR="00A80E56" w:rsidRPr="001B2F83" w:rsidRDefault="00A80E56" w:rsidP="00A80E56">
            <w:pPr>
              <w:rPr>
                <w:b/>
                <w:bCs/>
              </w:rPr>
            </w:pPr>
            <w:r w:rsidRPr="001B2F83">
              <w:rPr>
                <w:b/>
                <w:bCs/>
              </w:rPr>
              <w:t>ПКП-1</w:t>
            </w:r>
          </w:p>
          <w:p w14:paraId="7392E201" w14:textId="0E156D08" w:rsidR="00A80E56" w:rsidRPr="001B2F83" w:rsidRDefault="00A80E56" w:rsidP="00A80E56">
            <w:pPr>
              <w:rPr>
                <w:rFonts w:eastAsia="Calibri"/>
                <w:lang w:eastAsia="en-US"/>
              </w:rPr>
            </w:pPr>
            <w:r w:rsidRPr="001B2F83">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126" w:type="dxa"/>
          </w:tcPr>
          <w:p w14:paraId="670493FC" w14:textId="77777777" w:rsidR="00A80E56" w:rsidRPr="001B2F83" w:rsidRDefault="00A80E56" w:rsidP="00A80E56">
            <w:pPr>
              <w:rPr>
                <w:rFonts w:eastAsia="Calibri"/>
              </w:rPr>
            </w:pPr>
            <w:r w:rsidRPr="001B2F83">
              <w:rPr>
                <w:rFonts w:eastAsia="Calibri"/>
              </w:rPr>
              <w:t>1.Применяет теоретические знания и экономические законы для определения основных тенденций в развитии современной мировой экономики</w:t>
            </w:r>
          </w:p>
          <w:p w14:paraId="35AE20B6" w14:textId="77777777" w:rsidR="00A80E56" w:rsidRPr="001B2F83" w:rsidRDefault="00A80E56" w:rsidP="00A80E56">
            <w:pPr>
              <w:rPr>
                <w:rFonts w:eastAsia="Calibri"/>
              </w:rPr>
            </w:pPr>
          </w:p>
          <w:p w14:paraId="7429AAC0" w14:textId="77777777" w:rsidR="00A80E56" w:rsidRPr="001B2F83" w:rsidRDefault="00A80E56" w:rsidP="00A80E56">
            <w:pPr>
              <w:rPr>
                <w:rFonts w:eastAsia="Calibri"/>
              </w:rPr>
            </w:pPr>
          </w:p>
          <w:p w14:paraId="7D887046" w14:textId="77777777" w:rsidR="00A80E56" w:rsidRPr="001B2F83" w:rsidRDefault="00A80E56" w:rsidP="00A80E56">
            <w:pPr>
              <w:rPr>
                <w:rFonts w:eastAsia="Calibri"/>
              </w:rPr>
            </w:pPr>
          </w:p>
          <w:p w14:paraId="64F5480E" w14:textId="76481640" w:rsidR="00A80E56" w:rsidRPr="001B2F83" w:rsidRDefault="00A80E56" w:rsidP="00A80E56">
            <w:pPr>
              <w:rPr>
                <w:rFonts w:eastAsia="Calibri"/>
                <w:lang w:eastAsia="en-US"/>
              </w:rPr>
            </w:pPr>
            <w:r w:rsidRPr="001B2F83">
              <w:rPr>
                <w:rFonts w:eastAsia="Calibri"/>
              </w:rPr>
              <w:t>2. Использует методики анализа последствий принимаемых управленческих решений в сфере международного бизнеса</w:t>
            </w:r>
          </w:p>
        </w:tc>
        <w:tc>
          <w:tcPr>
            <w:tcW w:w="2268" w:type="dxa"/>
          </w:tcPr>
          <w:p w14:paraId="468A99F3" w14:textId="57C30142" w:rsidR="00A80E56" w:rsidRPr="001B2F83" w:rsidRDefault="00A80E56" w:rsidP="00A80E56">
            <w:pPr>
              <w:pStyle w:val="a7"/>
              <w:contextualSpacing/>
            </w:pPr>
            <w:r w:rsidRPr="001B2F83">
              <w:rPr>
                <w:b/>
              </w:rPr>
              <w:t xml:space="preserve">Знание </w:t>
            </w:r>
            <w:r w:rsidRPr="001B2F83">
              <w:rPr>
                <w:bCs/>
              </w:rPr>
              <w:t>основных теоретических концепций, определяющих развитие современной мировой экономики</w:t>
            </w:r>
            <w:r w:rsidR="001B2F83">
              <w:rPr>
                <w:bCs/>
              </w:rPr>
              <w:t>.</w:t>
            </w:r>
          </w:p>
          <w:p w14:paraId="4E40CD21" w14:textId="5692D8C9" w:rsidR="00A80E56" w:rsidRPr="001B2F83" w:rsidRDefault="00A80E56" w:rsidP="00A80E56">
            <w:pPr>
              <w:pStyle w:val="a7"/>
              <w:contextualSpacing/>
              <w:rPr>
                <w:rFonts w:eastAsia="Calibri"/>
              </w:rPr>
            </w:pPr>
            <w:r w:rsidRPr="001B2F83">
              <w:rPr>
                <w:b/>
              </w:rPr>
              <w:t>Умение</w:t>
            </w:r>
            <w:r w:rsidRPr="001B2F83">
              <w:rPr>
                <w:bCs/>
              </w:rPr>
              <w:t xml:space="preserve"> </w:t>
            </w:r>
            <w:r w:rsidRPr="001B2F83">
              <w:t xml:space="preserve">применять </w:t>
            </w:r>
            <w:r w:rsidRPr="001B2F83">
              <w:rPr>
                <w:rFonts w:eastAsia="Calibri"/>
              </w:rPr>
              <w:t>экономические теории и концепции для системного анализа текущего состояния мировой экономики, выявляя причины и направления её изменений</w:t>
            </w:r>
            <w:r w:rsidR="001B2F83">
              <w:rPr>
                <w:rFonts w:eastAsia="Calibri"/>
              </w:rPr>
              <w:t>.</w:t>
            </w:r>
          </w:p>
          <w:p w14:paraId="270A3A44" w14:textId="77777777" w:rsidR="00A80E56" w:rsidRPr="001B2F83" w:rsidRDefault="00A80E56" w:rsidP="00A80E56">
            <w:pPr>
              <w:pStyle w:val="a7"/>
              <w:contextualSpacing/>
            </w:pPr>
          </w:p>
          <w:p w14:paraId="4E69FCEC" w14:textId="77777777" w:rsidR="00A80E56" w:rsidRPr="001B2F83" w:rsidRDefault="00A80E56" w:rsidP="00A80E56">
            <w:pPr>
              <w:pStyle w:val="a7"/>
              <w:contextualSpacing/>
            </w:pPr>
          </w:p>
          <w:p w14:paraId="5318C8BE" w14:textId="77777777" w:rsidR="00A80E56" w:rsidRPr="001B2F83" w:rsidRDefault="00A80E56" w:rsidP="00A80E56">
            <w:pPr>
              <w:pStyle w:val="a7"/>
              <w:contextualSpacing/>
              <w:rPr>
                <w:rFonts w:eastAsia="Calibri"/>
              </w:rPr>
            </w:pPr>
            <w:r w:rsidRPr="001B2F83">
              <w:rPr>
                <w:b/>
              </w:rPr>
              <w:t>Знание</w:t>
            </w:r>
            <w:r w:rsidRPr="001B2F83">
              <w:rPr>
                <w:bCs/>
              </w:rPr>
              <w:t xml:space="preserve"> мето</w:t>
            </w:r>
            <w:r w:rsidRPr="001B2F83">
              <w:rPr>
                <w:rFonts w:eastAsia="Calibri"/>
              </w:rPr>
              <w:t>дологии анализа последствий управленческих решений на разных уровнях международного бизнеса (корпоративном, отраслевом, национальном, международном).</w:t>
            </w:r>
          </w:p>
          <w:p w14:paraId="78DA0726" w14:textId="17DB7F50" w:rsidR="00A80E56" w:rsidRPr="001B2F83" w:rsidRDefault="00A80E56" w:rsidP="00A80E56">
            <w:pPr>
              <w:pStyle w:val="a7"/>
              <w:contextualSpacing/>
              <w:rPr>
                <w:bCs/>
              </w:rPr>
            </w:pPr>
            <w:r w:rsidRPr="001B2F83">
              <w:rPr>
                <w:b/>
              </w:rPr>
              <w:t xml:space="preserve">Умение </w:t>
            </w:r>
            <w:r w:rsidRPr="001B2F83">
              <w:rPr>
                <w:bCs/>
              </w:rPr>
              <w:t xml:space="preserve">использовать аналитические инструменты для оценки эффективности управленческих решений в международном бизнесе, в том числе для идентификации и прогнозирования возможных рисков и последствий (экономических, финансовых, социальных, экологических и </w:t>
            </w:r>
            <w:proofErr w:type="spellStart"/>
            <w:r w:rsidRPr="001B2F83">
              <w:rPr>
                <w:bCs/>
              </w:rPr>
              <w:t>репутационных</w:t>
            </w:r>
            <w:proofErr w:type="spellEnd"/>
            <w:r w:rsidRPr="001B2F83">
              <w:rPr>
                <w:bCs/>
              </w:rPr>
              <w:t>)</w:t>
            </w:r>
            <w:r w:rsidR="001B2F83">
              <w:rPr>
                <w:bCs/>
              </w:rPr>
              <w:t>.</w:t>
            </w:r>
          </w:p>
          <w:p w14:paraId="30DA3F7E" w14:textId="77777777" w:rsidR="00A80E56" w:rsidRPr="001B2F83" w:rsidRDefault="00A80E56" w:rsidP="00A80E56">
            <w:pPr>
              <w:jc w:val="center"/>
              <w:rPr>
                <w:rFonts w:eastAsia="Calibri"/>
                <w:lang w:eastAsia="en-US"/>
              </w:rPr>
            </w:pPr>
          </w:p>
        </w:tc>
        <w:tc>
          <w:tcPr>
            <w:tcW w:w="3671" w:type="dxa"/>
          </w:tcPr>
          <w:p w14:paraId="5F512CBF" w14:textId="77777777" w:rsidR="00A80E56" w:rsidRPr="001B2F83" w:rsidRDefault="00A80E56" w:rsidP="00A80E56">
            <w:r w:rsidRPr="001B2F83">
              <w:rPr>
                <w:b/>
                <w:bCs/>
              </w:rPr>
              <w:t>Задание 1. Анализ современных тенденций евроазиатской торговли:</w:t>
            </w:r>
            <w:r w:rsidRPr="001B2F83">
              <w:br/>
              <w:t xml:space="preserve">На основе статистических данных Всемирного банка, </w:t>
            </w:r>
            <w:proofErr w:type="spellStart"/>
            <w:r w:rsidRPr="001B2F83">
              <w:t>Евростата</w:t>
            </w:r>
            <w:proofErr w:type="spellEnd"/>
            <w:r w:rsidRPr="001B2F83">
              <w:t xml:space="preserve"> и UNCTAD определите и опишите основные тенденции изменения структуры и объемов торговли между странами ЕС и Азии за последние 10 лет. Сделайте выводы о влиянии этих тенденций на мировую экономику.</w:t>
            </w:r>
          </w:p>
          <w:p w14:paraId="482E839D" w14:textId="77777777" w:rsidR="00A80E56" w:rsidRPr="001B2F83" w:rsidRDefault="00A80E56" w:rsidP="00A80E56"/>
          <w:p w14:paraId="3B7BEAEA" w14:textId="77777777" w:rsidR="00A80E56" w:rsidRPr="001B2F83" w:rsidRDefault="00A80E56" w:rsidP="00A80E56">
            <w:pPr>
              <w:rPr>
                <w:b/>
                <w:bCs/>
              </w:rPr>
            </w:pPr>
            <w:r w:rsidRPr="001B2F83">
              <w:rPr>
                <w:b/>
                <w:bCs/>
              </w:rPr>
              <w:t>Задание 2. Анализ последствий заключения торговых соглашений</w:t>
            </w:r>
          </w:p>
          <w:p w14:paraId="1BEFD46C" w14:textId="77777777" w:rsidR="00A80E56" w:rsidRPr="001B2F83" w:rsidRDefault="00A80E56" w:rsidP="00A80E56">
            <w:r w:rsidRPr="001B2F83">
              <w:t>Используя данные МВФ и Всемирного банка, проведите экономический анализ последствий подписания соглашений о свободной торговле ЕС со странами Азии (Южная Корея, Япония или Вьетнам). Выделите ключевые экономические эффекты и возможные риски от реализации этих соглашений для национальных экономик стран-участниц.</w:t>
            </w:r>
          </w:p>
          <w:p w14:paraId="5AB4FCAA" w14:textId="77777777" w:rsidR="00A80E56" w:rsidRPr="001B2F83" w:rsidRDefault="00A80E56" w:rsidP="00A80E56"/>
          <w:p w14:paraId="6C4DDFE5" w14:textId="15747FA7" w:rsidR="00A80E56" w:rsidRPr="001B2F83" w:rsidRDefault="00A80E56" w:rsidP="00A80E56">
            <w:pPr>
              <w:rPr>
                <w:b/>
                <w:bCs/>
              </w:rPr>
            </w:pPr>
            <w:r w:rsidRPr="001B2F83">
              <w:rPr>
                <w:b/>
                <w:bCs/>
              </w:rPr>
              <w:t xml:space="preserve">Задание 3. Оценка экономических последствий инициативы «Один пояс </w:t>
            </w:r>
            <w:r w:rsidR="000E7DCB" w:rsidRPr="001B2F83">
              <w:rPr>
                <w:b/>
                <w:bCs/>
              </w:rPr>
              <w:t>–</w:t>
            </w:r>
            <w:r w:rsidRPr="001B2F83">
              <w:rPr>
                <w:b/>
                <w:bCs/>
              </w:rPr>
              <w:t xml:space="preserve"> один путь»:</w:t>
            </w:r>
          </w:p>
          <w:p w14:paraId="029341BE" w14:textId="30A8778F" w:rsidR="00A80E56" w:rsidRPr="001B2F83" w:rsidRDefault="00A80E56" w:rsidP="00A80E56">
            <w:r w:rsidRPr="001B2F83">
              <w:t xml:space="preserve">Используя методики анализа международных проектов и данные Азиатского банка инфраструктурных инвестиций (AIIB), Всемирного банка и OECD, оцените влияние китайской инициативы «Один пояс </w:t>
            </w:r>
            <w:r w:rsidR="000E7DCB" w:rsidRPr="001B2F83">
              <w:t>–</w:t>
            </w:r>
            <w:r w:rsidRPr="001B2F83">
              <w:t xml:space="preserve"> один путь» на экономическое развитие стран Центральной Азии. Выявите экономические и социальные риски, связанные с реализацией инициативы.</w:t>
            </w:r>
          </w:p>
          <w:p w14:paraId="664DB8B7" w14:textId="77777777" w:rsidR="00A80E56" w:rsidRPr="001B2F83" w:rsidRDefault="00A80E56" w:rsidP="00A80E56"/>
          <w:p w14:paraId="4EB42225" w14:textId="77777777" w:rsidR="00A80E56" w:rsidRPr="001B2F83" w:rsidRDefault="00A80E56" w:rsidP="00A80E56">
            <w:pPr>
              <w:rPr>
                <w:b/>
                <w:bCs/>
              </w:rPr>
            </w:pPr>
            <w:r w:rsidRPr="001B2F83">
              <w:rPr>
                <w:b/>
                <w:bCs/>
              </w:rPr>
              <w:t>Задание 4. Анализ рисков в евроазиатском энергетическом сотрудничестве</w:t>
            </w:r>
          </w:p>
          <w:p w14:paraId="6F8EB1DE" w14:textId="77777777" w:rsidR="00A80E56" w:rsidRPr="001B2F83" w:rsidRDefault="00A80E56" w:rsidP="00A80E56">
            <w:r w:rsidRPr="001B2F83">
              <w:t xml:space="preserve">Используя методику оценки международных экономических проектов, проведите анализ рисков энергетического сотрудничества между ЕС и странами Азии (например, ЕС–Китай или ЕС–страны Центральной Азии). Идентифицируйте возможные экономические, экологические и </w:t>
            </w:r>
            <w:proofErr w:type="spellStart"/>
            <w:r w:rsidRPr="001B2F83">
              <w:t>репутационные</w:t>
            </w:r>
            <w:proofErr w:type="spellEnd"/>
            <w:r w:rsidRPr="001B2F83">
              <w:t xml:space="preserve"> последствия, предложите меры по управлению выявленными рисками.</w:t>
            </w:r>
          </w:p>
          <w:p w14:paraId="504A75FA" w14:textId="77777777" w:rsidR="00A80E56" w:rsidRPr="001B2F83" w:rsidRDefault="00A80E56" w:rsidP="00A80E56"/>
          <w:p w14:paraId="539CDA0D" w14:textId="77777777" w:rsidR="00A80E56" w:rsidRPr="001B2F83" w:rsidRDefault="00A80E56" w:rsidP="00A80E56">
            <w:pPr>
              <w:rPr>
                <w:b/>
                <w:bCs/>
              </w:rPr>
            </w:pPr>
            <w:r w:rsidRPr="001B2F83">
              <w:rPr>
                <w:b/>
                <w:bCs/>
              </w:rPr>
              <w:t>Задание 5. Прогноз влияния евроазиатской интеграции на мировое хозяйство</w:t>
            </w:r>
          </w:p>
          <w:p w14:paraId="3FC288A9" w14:textId="43660395" w:rsidR="00A80E56" w:rsidRPr="001B2F83" w:rsidRDefault="00A80E56" w:rsidP="00A80E56">
            <w:pPr>
              <w:jc w:val="center"/>
              <w:rPr>
                <w:rFonts w:eastAsia="Calibri"/>
                <w:lang w:eastAsia="en-US"/>
              </w:rPr>
            </w:pPr>
            <w:r w:rsidRPr="001B2F83">
              <w:t>Используя аналитические и прогнозные данные международных организаций (МВФ, Всемирный банк, Еврокомиссия, OECD), разработайте прогноз влияния различных сценариев евроазиатской ин</w:t>
            </w:r>
            <w:r w:rsidRPr="001B2F83">
              <w:lastRenderedPageBreak/>
              <w:t>теграции на развитие мирового хозяйства до 2035 года. Обоснуйте свой выбор базового сценария и выделите доминирующие процессы и закономерности, определяющие это развитие.</w:t>
            </w:r>
          </w:p>
        </w:tc>
      </w:tr>
      <w:tr w:rsidR="00A80E56" w14:paraId="0545FF0A" w14:textId="77777777" w:rsidTr="001B2F83">
        <w:tc>
          <w:tcPr>
            <w:tcW w:w="1843" w:type="dxa"/>
          </w:tcPr>
          <w:p w14:paraId="3BA44352" w14:textId="77777777" w:rsidR="00A80E56" w:rsidRPr="001B2F83" w:rsidRDefault="00A80E56" w:rsidP="00A80E56">
            <w:pPr>
              <w:rPr>
                <w:b/>
                <w:bCs/>
              </w:rPr>
            </w:pPr>
            <w:r w:rsidRPr="001B2F83">
              <w:rPr>
                <w:b/>
                <w:bCs/>
              </w:rPr>
              <w:lastRenderedPageBreak/>
              <w:t>ПКП-5</w:t>
            </w:r>
          </w:p>
          <w:p w14:paraId="4648CD2E" w14:textId="27B7729D" w:rsidR="00A80E56" w:rsidRPr="001B2F83" w:rsidRDefault="00A80E56" w:rsidP="00A80E56">
            <w:pPr>
              <w:rPr>
                <w:rFonts w:eastAsia="Calibri"/>
                <w:lang w:eastAsia="en-US"/>
              </w:rPr>
            </w:pPr>
            <w:r w:rsidRPr="001B2F83">
              <w:rPr>
                <w:rFonts w:eastAsia="Calibri"/>
                <w:lang w:eastAsia="en-US"/>
              </w:rPr>
              <w:t>Способность анализировать влияние членства России в международных экономических и финансовых организациях на внешнеэкономические связи предприятия</w:t>
            </w:r>
          </w:p>
        </w:tc>
        <w:tc>
          <w:tcPr>
            <w:tcW w:w="2126" w:type="dxa"/>
          </w:tcPr>
          <w:p w14:paraId="43B4B200" w14:textId="77777777" w:rsidR="00A80E56" w:rsidRPr="001B2F83" w:rsidRDefault="00A80E56" w:rsidP="00A80E56">
            <w:pPr>
              <w:pStyle w:val="Style2"/>
              <w:spacing w:line="240" w:lineRule="auto"/>
              <w:ind w:left="-45" w:firstLine="0"/>
              <w:rPr>
                <w:rStyle w:val="FontStyle12"/>
                <w:rFonts w:eastAsia="Calibri"/>
                <w:sz w:val="20"/>
                <w:szCs w:val="20"/>
              </w:rPr>
            </w:pPr>
            <w:r w:rsidRPr="001B2F83">
              <w:rPr>
                <w:rStyle w:val="FontStyle12"/>
                <w:rFonts w:eastAsia="Calibri"/>
                <w:sz w:val="20"/>
                <w:szCs w:val="20"/>
              </w:rPr>
              <w:t>1.Обосновывает управленческие решения при проведении международных торговых операций</w:t>
            </w:r>
          </w:p>
          <w:p w14:paraId="061D6FFD" w14:textId="77777777" w:rsidR="00A80E56" w:rsidRPr="001B2F83" w:rsidRDefault="00A80E56" w:rsidP="00A80E56">
            <w:pPr>
              <w:pStyle w:val="Style2"/>
              <w:spacing w:line="240" w:lineRule="auto"/>
              <w:ind w:left="-45" w:firstLine="0"/>
              <w:rPr>
                <w:rStyle w:val="FontStyle12"/>
                <w:rFonts w:eastAsia="Calibri"/>
                <w:sz w:val="20"/>
                <w:szCs w:val="20"/>
              </w:rPr>
            </w:pPr>
          </w:p>
          <w:p w14:paraId="325DE30D" w14:textId="77777777" w:rsidR="00A80E56" w:rsidRPr="001B2F83" w:rsidRDefault="00A80E56" w:rsidP="00A80E56">
            <w:pPr>
              <w:pStyle w:val="Style2"/>
              <w:spacing w:line="240" w:lineRule="auto"/>
              <w:ind w:left="-45" w:firstLine="0"/>
              <w:rPr>
                <w:rStyle w:val="FontStyle12"/>
                <w:rFonts w:eastAsia="Calibri"/>
                <w:sz w:val="20"/>
                <w:szCs w:val="20"/>
              </w:rPr>
            </w:pPr>
          </w:p>
          <w:p w14:paraId="56DC2EA8" w14:textId="77777777" w:rsidR="00A80E56" w:rsidRPr="001B2F83" w:rsidRDefault="00A80E56" w:rsidP="00A80E56">
            <w:pPr>
              <w:pStyle w:val="Style2"/>
              <w:spacing w:line="240" w:lineRule="auto"/>
              <w:ind w:left="-45" w:firstLine="0"/>
              <w:rPr>
                <w:rStyle w:val="FontStyle12"/>
                <w:rFonts w:eastAsia="Calibri"/>
                <w:sz w:val="20"/>
                <w:szCs w:val="20"/>
              </w:rPr>
            </w:pPr>
          </w:p>
          <w:p w14:paraId="57F6C111" w14:textId="77777777" w:rsidR="00A80E56" w:rsidRPr="001B2F83" w:rsidRDefault="00A80E56" w:rsidP="00A80E56">
            <w:pPr>
              <w:pStyle w:val="Style2"/>
              <w:spacing w:line="240" w:lineRule="auto"/>
              <w:ind w:left="-45" w:firstLine="0"/>
              <w:rPr>
                <w:rStyle w:val="FontStyle12"/>
                <w:rFonts w:eastAsia="Calibri"/>
                <w:sz w:val="20"/>
                <w:szCs w:val="20"/>
              </w:rPr>
            </w:pPr>
          </w:p>
          <w:p w14:paraId="30598171" w14:textId="77777777" w:rsidR="00A80E56" w:rsidRPr="001B2F83" w:rsidRDefault="00A80E56" w:rsidP="00A80E56">
            <w:pPr>
              <w:pStyle w:val="Style2"/>
              <w:spacing w:line="240" w:lineRule="auto"/>
              <w:ind w:left="-45" w:firstLine="0"/>
              <w:rPr>
                <w:rStyle w:val="FontStyle12"/>
                <w:rFonts w:eastAsia="Calibri"/>
                <w:sz w:val="20"/>
                <w:szCs w:val="20"/>
              </w:rPr>
            </w:pPr>
          </w:p>
          <w:p w14:paraId="74C7A4D7" w14:textId="77777777" w:rsidR="00A80E56" w:rsidRPr="001B2F83" w:rsidRDefault="00A80E56" w:rsidP="00A80E56">
            <w:pPr>
              <w:pStyle w:val="Style2"/>
              <w:spacing w:line="240" w:lineRule="auto"/>
              <w:ind w:left="-45" w:firstLine="0"/>
              <w:rPr>
                <w:rStyle w:val="FontStyle12"/>
                <w:rFonts w:eastAsia="Calibri"/>
                <w:sz w:val="20"/>
                <w:szCs w:val="20"/>
              </w:rPr>
            </w:pPr>
          </w:p>
          <w:p w14:paraId="2A0BAF50" w14:textId="77777777" w:rsidR="00A80E56" w:rsidRPr="001B2F83" w:rsidRDefault="00A80E56" w:rsidP="00A80E56">
            <w:pPr>
              <w:pStyle w:val="Style2"/>
              <w:spacing w:line="240" w:lineRule="auto"/>
              <w:ind w:left="-45" w:firstLine="0"/>
              <w:rPr>
                <w:rStyle w:val="FontStyle12"/>
                <w:rFonts w:eastAsia="Calibri"/>
                <w:sz w:val="20"/>
                <w:szCs w:val="20"/>
              </w:rPr>
            </w:pPr>
          </w:p>
          <w:p w14:paraId="1D51566C" w14:textId="77777777" w:rsidR="00A80E56" w:rsidRPr="001B2F83" w:rsidRDefault="00A80E56" w:rsidP="00A80E56">
            <w:pPr>
              <w:pStyle w:val="Style2"/>
              <w:spacing w:line="240" w:lineRule="auto"/>
              <w:ind w:left="-45" w:firstLine="0"/>
              <w:rPr>
                <w:rStyle w:val="FontStyle12"/>
                <w:rFonts w:eastAsia="Calibri"/>
                <w:sz w:val="20"/>
                <w:szCs w:val="20"/>
              </w:rPr>
            </w:pPr>
          </w:p>
          <w:p w14:paraId="546D3637" w14:textId="77777777" w:rsidR="00A80E56" w:rsidRPr="001B2F83" w:rsidRDefault="00A80E56" w:rsidP="00A80E56">
            <w:pPr>
              <w:pStyle w:val="Style2"/>
              <w:spacing w:line="240" w:lineRule="auto"/>
              <w:ind w:left="-45" w:firstLine="0"/>
              <w:rPr>
                <w:rStyle w:val="FontStyle12"/>
                <w:rFonts w:eastAsia="Calibri"/>
                <w:sz w:val="20"/>
                <w:szCs w:val="20"/>
              </w:rPr>
            </w:pPr>
          </w:p>
          <w:p w14:paraId="71F43141" w14:textId="7CC5B2AB" w:rsidR="00A80E56" w:rsidRPr="001B2F83" w:rsidRDefault="00A80E56" w:rsidP="00A80E56">
            <w:pPr>
              <w:rPr>
                <w:rFonts w:eastAsia="Calibri"/>
                <w:lang w:eastAsia="en-US"/>
              </w:rPr>
            </w:pPr>
            <w:r w:rsidRPr="001B2F83">
              <w:rPr>
                <w:rStyle w:val="FontStyle12"/>
                <w:rFonts w:eastAsia="Calibri"/>
                <w:sz w:val="20"/>
                <w:szCs w:val="20"/>
              </w:rPr>
              <w:t>2.Использует методический инструментарий оценки эффективности внешнеэкономических связей России</w:t>
            </w:r>
          </w:p>
        </w:tc>
        <w:tc>
          <w:tcPr>
            <w:tcW w:w="2268" w:type="dxa"/>
          </w:tcPr>
          <w:p w14:paraId="47645064" w14:textId="63FD39E1" w:rsidR="00A80E56" w:rsidRPr="001B2F83" w:rsidRDefault="00A80E56" w:rsidP="00A80E56">
            <w:pPr>
              <w:rPr>
                <w:color w:val="000000" w:themeColor="text1"/>
              </w:rPr>
            </w:pPr>
            <w:r w:rsidRPr="001B2F83">
              <w:rPr>
                <w:b/>
                <w:color w:val="000000" w:themeColor="text1"/>
              </w:rPr>
              <w:t>Знание</w:t>
            </w:r>
            <w:r w:rsidRPr="001B2F83">
              <w:rPr>
                <w:color w:val="000000" w:themeColor="text1"/>
              </w:rPr>
              <w:t xml:space="preserve"> особенностей принятия управленческих решений в условиях </w:t>
            </w:r>
            <w:proofErr w:type="spellStart"/>
            <w:r w:rsidRPr="001B2F83">
              <w:rPr>
                <w:color w:val="000000" w:themeColor="text1"/>
              </w:rPr>
              <w:t>санкционных</w:t>
            </w:r>
            <w:proofErr w:type="spellEnd"/>
            <w:r w:rsidRPr="001B2F83">
              <w:rPr>
                <w:color w:val="000000" w:themeColor="text1"/>
              </w:rPr>
              <w:t xml:space="preserve"> ограничений и специфики участия России в международных экономических и финансовых организациях</w:t>
            </w:r>
            <w:r w:rsidR="001B2F83">
              <w:rPr>
                <w:color w:val="000000" w:themeColor="text1"/>
              </w:rPr>
              <w:t>.</w:t>
            </w:r>
          </w:p>
          <w:p w14:paraId="6E6CF959" w14:textId="4A6B33E0" w:rsidR="00A80E56" w:rsidRPr="001B2F83" w:rsidRDefault="00A80E56" w:rsidP="00A80E56">
            <w:pPr>
              <w:rPr>
                <w:color w:val="000000" w:themeColor="text1"/>
              </w:rPr>
            </w:pPr>
            <w:r w:rsidRPr="001B2F83">
              <w:rPr>
                <w:b/>
                <w:color w:val="000000" w:themeColor="text1"/>
              </w:rPr>
              <w:t>Умение</w:t>
            </w:r>
            <w:r w:rsidRPr="001B2F83">
              <w:rPr>
                <w:color w:val="000000" w:themeColor="text1"/>
              </w:rPr>
              <w:t xml:space="preserve"> обосновывать решения по осуществлению операций на всех сегментах и со всеми продуктами международного финансового рынка</w:t>
            </w:r>
            <w:r w:rsidR="001B2F83">
              <w:rPr>
                <w:color w:val="000000" w:themeColor="text1"/>
              </w:rPr>
              <w:t>.</w:t>
            </w:r>
          </w:p>
          <w:p w14:paraId="65A6B02F" w14:textId="77777777" w:rsidR="00A80E56" w:rsidRPr="001B2F83" w:rsidRDefault="00A80E56" w:rsidP="00A80E56">
            <w:pPr>
              <w:rPr>
                <w:color w:val="000000" w:themeColor="text1"/>
              </w:rPr>
            </w:pPr>
          </w:p>
          <w:p w14:paraId="46C1E7CC" w14:textId="77777777" w:rsidR="00A80E56" w:rsidRPr="001B2F83" w:rsidRDefault="00A80E56" w:rsidP="00A80E56">
            <w:pPr>
              <w:rPr>
                <w:color w:val="000000" w:themeColor="text1"/>
              </w:rPr>
            </w:pPr>
            <w:r w:rsidRPr="001B2F83">
              <w:rPr>
                <w:b/>
                <w:color w:val="000000" w:themeColor="text1"/>
              </w:rPr>
              <w:t>Знание</w:t>
            </w:r>
            <w:r w:rsidRPr="001B2F83">
              <w:rPr>
                <w:color w:val="000000" w:themeColor="text1"/>
              </w:rPr>
              <w:t xml:space="preserve"> методического инструментария оценки эффективности внешнеэкономических связей России, включая показатели внешнеэкономической активности, платёжного баланса, динамику внешней торговли, условия международного кредитования и инвестирования.</w:t>
            </w:r>
          </w:p>
          <w:p w14:paraId="401278C2" w14:textId="2AC843E6" w:rsidR="00A80E56" w:rsidRPr="001B2F83" w:rsidRDefault="00A80E56" w:rsidP="00A80E56">
            <w:pPr>
              <w:rPr>
                <w:rFonts w:eastAsia="Calibri"/>
                <w:lang w:eastAsia="en-US"/>
              </w:rPr>
            </w:pPr>
            <w:r w:rsidRPr="001B2F83">
              <w:rPr>
                <w:b/>
                <w:color w:val="000000" w:themeColor="text1"/>
              </w:rPr>
              <w:t>Умение</w:t>
            </w:r>
            <w:r w:rsidRPr="001B2F83">
              <w:rPr>
                <w:color w:val="000000" w:themeColor="text1"/>
              </w:rPr>
              <w:t xml:space="preserve"> выявлять и количественно оценивать влияние членства России в международных экономических и финансовых организациях на финансовые результаты предприятия, а также разрабатывать меры по повышению эффективности его внешнеэкономической деятельности в текущих экономических и политических условиях</w:t>
            </w:r>
            <w:r w:rsidR="001B2F83">
              <w:rPr>
                <w:color w:val="000000" w:themeColor="text1"/>
              </w:rPr>
              <w:t>.</w:t>
            </w:r>
          </w:p>
        </w:tc>
        <w:tc>
          <w:tcPr>
            <w:tcW w:w="3671" w:type="dxa"/>
          </w:tcPr>
          <w:p w14:paraId="781BB70B" w14:textId="77777777" w:rsidR="00A80E56" w:rsidRPr="001B2F83" w:rsidRDefault="00A80E56" w:rsidP="00A80E56">
            <w:pPr>
              <w:rPr>
                <w:b/>
                <w:bCs/>
              </w:rPr>
            </w:pPr>
            <w:r w:rsidRPr="001B2F83">
              <w:rPr>
                <w:b/>
                <w:bCs/>
              </w:rPr>
              <w:t>Задание 1. Оценка влияния членства России в ВТО на внешнеторговые операции предприятия</w:t>
            </w:r>
          </w:p>
          <w:p w14:paraId="5A4A2744" w14:textId="77777777" w:rsidR="00A80E56" w:rsidRPr="001B2F83" w:rsidRDefault="00A80E56" w:rsidP="00A80E56">
            <w:r w:rsidRPr="001B2F83">
              <w:t>На примере конкретного предприятия (экспортёра или импортёра) проанализируйте, как изменение условий торговли (тарифы, нетарифные барьеры) в связи со вступлением России в ВТО отразилось на финансовых результатах и рентабельности внешнеторговых операций. Сформулируйте управленческие рекомендации для повышения эффективности этих операций.</w:t>
            </w:r>
          </w:p>
          <w:p w14:paraId="69D148B9" w14:textId="77777777" w:rsidR="00A80E56" w:rsidRPr="001B2F83" w:rsidRDefault="00A80E56" w:rsidP="00A80E56"/>
          <w:p w14:paraId="1CDFC610" w14:textId="77777777" w:rsidR="00A80E56" w:rsidRPr="001B2F83" w:rsidRDefault="00A80E56" w:rsidP="00A80E56">
            <w:pPr>
              <w:rPr>
                <w:b/>
                <w:bCs/>
              </w:rPr>
            </w:pPr>
            <w:r w:rsidRPr="001B2F83">
              <w:rPr>
                <w:b/>
                <w:bCs/>
              </w:rPr>
              <w:t xml:space="preserve">Задание 2. Влияние членства России в ЕАЭС на показатели внешнеэкономической активности предприятия </w:t>
            </w:r>
          </w:p>
          <w:p w14:paraId="4FBE1A05" w14:textId="77777777" w:rsidR="00A80E56" w:rsidRPr="001B2F83" w:rsidRDefault="00A80E56" w:rsidP="00A80E56">
            <w:r w:rsidRPr="001B2F83">
              <w:t>На основе методики оценки внешнеэкономической деятельности (объём и структура экспорта-импорта, баланс внешней торговли, условия таможенного регулирования) проведите анализ изменений экономических показателей предприятия в результате интеграции России в ЕАЭС.</w:t>
            </w:r>
          </w:p>
          <w:p w14:paraId="4AF91339" w14:textId="77777777" w:rsidR="00A80E56" w:rsidRPr="001B2F83" w:rsidRDefault="00A80E56" w:rsidP="00A80E56"/>
          <w:p w14:paraId="506350A4" w14:textId="77777777" w:rsidR="00A80E56" w:rsidRPr="001B2F83" w:rsidRDefault="00A80E56" w:rsidP="00A80E56">
            <w:pPr>
              <w:rPr>
                <w:b/>
                <w:bCs/>
              </w:rPr>
            </w:pPr>
            <w:r w:rsidRPr="001B2F83">
              <w:rPr>
                <w:b/>
                <w:bCs/>
              </w:rPr>
              <w:t xml:space="preserve">Задание 3. Анализ влияния санкций и </w:t>
            </w:r>
            <w:proofErr w:type="spellStart"/>
            <w:r w:rsidRPr="001B2F83">
              <w:rPr>
                <w:b/>
                <w:bCs/>
              </w:rPr>
              <w:t>контрсанкций</w:t>
            </w:r>
            <w:proofErr w:type="spellEnd"/>
            <w:r w:rsidRPr="001B2F83">
              <w:rPr>
                <w:b/>
                <w:bCs/>
              </w:rPr>
              <w:t xml:space="preserve"> на эффективность внешнеэкономических связей российского предприятия</w:t>
            </w:r>
          </w:p>
          <w:p w14:paraId="0D1982BE" w14:textId="77777777" w:rsidR="00A80E56" w:rsidRPr="001B2F83" w:rsidRDefault="00A80E56" w:rsidP="00A80E56">
            <w:r w:rsidRPr="001B2F83">
              <w:t>Используя данные платёжного баланса и статистики внешней торговли (источники: Банк России, Росстат, Всемирный банк), оцените влияние санкций западных стран на финансовые результаты и торговые операции выбранного российского предприятия. Предложите конкретные управленческие решения по минимизации негативных последствий санкций.</w:t>
            </w:r>
          </w:p>
          <w:p w14:paraId="26B95A5D" w14:textId="77777777" w:rsidR="00A80E56" w:rsidRPr="001B2F83" w:rsidRDefault="00A80E56" w:rsidP="00A80E56"/>
          <w:p w14:paraId="2FCC6320" w14:textId="77777777" w:rsidR="00A80E56" w:rsidRPr="001B2F83" w:rsidRDefault="00A80E56" w:rsidP="00A80E56">
            <w:pPr>
              <w:rPr>
                <w:b/>
                <w:bCs/>
              </w:rPr>
            </w:pPr>
            <w:r w:rsidRPr="001B2F83">
              <w:rPr>
                <w:b/>
                <w:bCs/>
              </w:rPr>
              <w:t>Задание 4. Эффективность привлечения международного финансирования в контексте членства России в международных финансовых организациях</w:t>
            </w:r>
          </w:p>
          <w:p w14:paraId="4F038516" w14:textId="77777777" w:rsidR="00A80E56" w:rsidRPr="001B2F83" w:rsidRDefault="00A80E56" w:rsidP="00A80E56">
            <w:r w:rsidRPr="001B2F83">
              <w:t>Оцените условия привлечения международного кредитования (процентные ставки, доступность кредитов, сроки и условия возврата займов) предприятием в зависимости от статуса России в международных финансовых институтах (МВФ, Всемирный банк, ЕБРР, Новый банк развития БРИКС). Предложите рекомендации по выбору оптимальных источников финансирования.</w:t>
            </w:r>
          </w:p>
          <w:p w14:paraId="55157B40" w14:textId="77777777" w:rsidR="00A80E56" w:rsidRPr="001B2F83" w:rsidRDefault="00A80E56" w:rsidP="00A80E56"/>
          <w:p w14:paraId="3426336C" w14:textId="77777777" w:rsidR="00A80E56" w:rsidRPr="001B2F83" w:rsidRDefault="00A80E56" w:rsidP="00A80E56">
            <w:pPr>
              <w:rPr>
                <w:b/>
                <w:bCs/>
              </w:rPr>
            </w:pPr>
            <w:r w:rsidRPr="001B2F83">
              <w:rPr>
                <w:b/>
                <w:bCs/>
              </w:rPr>
              <w:lastRenderedPageBreak/>
              <w:t>Задание 5. Влияние участия России в международных экономических организациях на инвестиционную привлекательность предприятия</w:t>
            </w:r>
          </w:p>
          <w:p w14:paraId="388F82A9" w14:textId="77777777" w:rsidR="00A80E56" w:rsidRPr="001B2F83" w:rsidRDefault="00A80E56" w:rsidP="00A80E56">
            <w:r w:rsidRPr="001B2F83">
              <w:t>Используя данные о потоках прямых иностранных инвестиций в Россию и методику оценки инвестиционной привлекательности, проанализируйте, как членство России в международных экономических и финансовых организациях (ВТО, ЕАЭС, АТЭС, БРИКС и др.) влияет на приток зарубежных инвестиций и финансовую устойчивость предприятия. Сформулируйте выводы и практические рекомендации по повышению инвестиционной привлекательности предприятия.</w:t>
            </w:r>
          </w:p>
          <w:p w14:paraId="1FAF84EB" w14:textId="77777777" w:rsidR="00A80E56" w:rsidRPr="001B2F83" w:rsidRDefault="00A80E56" w:rsidP="00A80E56">
            <w:pPr>
              <w:jc w:val="center"/>
              <w:rPr>
                <w:rFonts w:eastAsia="Calibri"/>
                <w:lang w:eastAsia="en-US"/>
              </w:rPr>
            </w:pPr>
          </w:p>
        </w:tc>
      </w:tr>
    </w:tbl>
    <w:p w14:paraId="2777D9F8" w14:textId="77777777" w:rsidR="00A80E56" w:rsidRPr="00CA6C7F" w:rsidRDefault="00A80E56" w:rsidP="00CA6C7F">
      <w:pPr>
        <w:ind w:firstLine="709"/>
        <w:jc w:val="center"/>
        <w:rPr>
          <w:rFonts w:eastAsia="Calibri"/>
          <w:sz w:val="28"/>
          <w:szCs w:val="22"/>
          <w:lang w:eastAsia="en-US"/>
        </w:rPr>
      </w:pPr>
    </w:p>
    <w:p w14:paraId="214658A2" w14:textId="77777777" w:rsidR="00E10D55" w:rsidRPr="00CA6C7F" w:rsidRDefault="00E10D55" w:rsidP="00CA6C7F">
      <w:pPr>
        <w:ind w:firstLine="709"/>
        <w:jc w:val="both"/>
        <w:rPr>
          <w:rFonts w:eastAsia="Calibri"/>
          <w:sz w:val="28"/>
          <w:szCs w:val="22"/>
          <w:lang w:eastAsia="en-US"/>
        </w:rPr>
      </w:pPr>
    </w:p>
    <w:p w14:paraId="6C23FF9B" w14:textId="03A7A6E2" w:rsidR="00CA6C7F" w:rsidRPr="007428E9" w:rsidRDefault="00CA6C7F" w:rsidP="007428E9">
      <w:pPr>
        <w:ind w:hanging="284"/>
        <w:jc w:val="center"/>
        <w:rPr>
          <w:rFonts w:eastAsia="Calibri"/>
          <w:b/>
          <w:bCs/>
          <w:iCs/>
          <w:sz w:val="28"/>
          <w:szCs w:val="22"/>
          <w:lang w:eastAsia="en-US"/>
        </w:rPr>
      </w:pPr>
      <w:r w:rsidRPr="007428E9">
        <w:rPr>
          <w:rFonts w:eastAsia="Calibri"/>
          <w:b/>
          <w:bCs/>
          <w:iCs/>
          <w:sz w:val="28"/>
          <w:szCs w:val="22"/>
          <w:lang w:eastAsia="en-US"/>
        </w:rPr>
        <w:t xml:space="preserve">Вопросы для </w:t>
      </w:r>
      <w:r w:rsidR="007428E9">
        <w:rPr>
          <w:rFonts w:eastAsia="Calibri"/>
          <w:b/>
          <w:bCs/>
          <w:iCs/>
          <w:sz w:val="28"/>
          <w:szCs w:val="22"/>
          <w:lang w:eastAsia="en-US"/>
        </w:rPr>
        <w:t>подготовки к</w:t>
      </w:r>
      <w:r w:rsidRPr="007428E9">
        <w:rPr>
          <w:rFonts w:eastAsia="Calibri"/>
          <w:b/>
          <w:bCs/>
          <w:iCs/>
          <w:sz w:val="28"/>
          <w:szCs w:val="22"/>
          <w:lang w:eastAsia="en-US"/>
        </w:rPr>
        <w:t xml:space="preserve"> </w:t>
      </w:r>
      <w:r w:rsidR="00561E90" w:rsidRPr="007428E9">
        <w:rPr>
          <w:rFonts w:eastAsia="Calibri"/>
          <w:b/>
          <w:bCs/>
          <w:iCs/>
          <w:sz w:val="28"/>
          <w:szCs w:val="22"/>
          <w:lang w:eastAsia="en-US"/>
        </w:rPr>
        <w:t>зачету</w:t>
      </w:r>
    </w:p>
    <w:p w14:paraId="72CD3531" w14:textId="77777777" w:rsidR="00E10D55" w:rsidRPr="00E10D55" w:rsidRDefault="00E10D55" w:rsidP="007428E9">
      <w:pPr>
        <w:ind w:firstLine="709"/>
        <w:jc w:val="center"/>
        <w:rPr>
          <w:rFonts w:eastAsia="Calibri"/>
          <w:sz w:val="28"/>
          <w:szCs w:val="22"/>
          <w:lang w:eastAsia="en-US"/>
        </w:rPr>
      </w:pPr>
    </w:p>
    <w:p w14:paraId="457E866C"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1. Концепция евроазиатской интеграции: сущность и особенности.</w:t>
      </w:r>
    </w:p>
    <w:p w14:paraId="21F7AD2F"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2. Основные теоретические подходы к изучению евроазиатской интеграции.</w:t>
      </w:r>
    </w:p>
    <w:p w14:paraId="35BBB6A5"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3. Геополитические и экономические предпосылки интеграции Европы и Азии.</w:t>
      </w:r>
    </w:p>
    <w:p w14:paraId="7D5AB839"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4. Отличия евроазиатской интеграции от интеграции в ЕС и АСЕАН.</w:t>
      </w:r>
    </w:p>
    <w:p w14:paraId="1C5A4C35"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5. Евроазиатская интеграция как фактор глобализации мировой экономики.</w:t>
      </w:r>
    </w:p>
    <w:p w14:paraId="4F2A5D80"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6. Формы и механизмы экономического сотрудничества ЕС со странами Азии.</w:t>
      </w:r>
    </w:p>
    <w:p w14:paraId="2751E5F2"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7. Анализ торговых соглашений ЕС с Республикой Корея и Вьетнамом.</w:t>
      </w:r>
    </w:p>
    <w:p w14:paraId="0BEF44B7"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8. Эффективность диалогового формата «Азия-Европа» (ASEM).</w:t>
      </w:r>
    </w:p>
    <w:p w14:paraId="752BE51D"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9. Влияние соглашений о свободной торговле на национальные экономики ЕС и Азии.</w:t>
      </w:r>
    </w:p>
    <w:p w14:paraId="30017210"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10. Оценка институциональных основ евроазиатского сотрудничества (AIIB, ASEM, ЕИБ).</w:t>
      </w:r>
    </w:p>
    <w:p w14:paraId="42819246"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11. Возможности институционализации экономических связей ЕС и Азии.</w:t>
      </w:r>
    </w:p>
    <w:p w14:paraId="7FD565B0"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12. Роль международных финансовых организаций в евроазиатской интеграции.</w:t>
      </w:r>
    </w:p>
    <w:p w14:paraId="38AAFE1C"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13. Транспортно-логистические коридоры Европы и Азии: современные тенденции и перспективы.</w:t>
      </w:r>
    </w:p>
    <w:p w14:paraId="12E344AD"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14. Экономические последствия инициативы «Один пояс – один путь».</w:t>
      </w:r>
    </w:p>
    <w:p w14:paraId="33CE65C8"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15. Влияние транспортных коридоров Китай–Европа на экономику России и Центральной Азии.</w:t>
      </w:r>
    </w:p>
    <w:p w14:paraId="102387B2"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16. Торгово-экономические отношения ЕС и Китая: текущее состояние и перспективы.</w:t>
      </w:r>
    </w:p>
    <w:p w14:paraId="3E196991"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lastRenderedPageBreak/>
        <w:t>17. Торговые конфликты между ЕС и Китаем: причины, последствия и пути преодоления.</w:t>
      </w:r>
    </w:p>
    <w:p w14:paraId="6FF3B877"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18. Перспективы инвестиционного сотрудничества ЕС и Китая.</w:t>
      </w:r>
    </w:p>
    <w:p w14:paraId="73F8906F"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19. Роль китайских инвестиций в стратегических секторах экономики ЕС.</w:t>
      </w:r>
    </w:p>
    <w:p w14:paraId="21C9DF0C"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20. Возможности формирования единого евроазиатского инвестиционного пространства.</w:t>
      </w:r>
    </w:p>
    <w:p w14:paraId="587E986A"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21. Влияние пандемии COVID-19 на евроазиатские интеграционные процессы.</w:t>
      </w:r>
    </w:p>
    <w:p w14:paraId="0BA9F82C"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22. Совместные стратегии Европы и Азии в области устойчивого развития.</w:t>
      </w:r>
    </w:p>
    <w:p w14:paraId="12A26569"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23. Цифровые технологии и евроазиатская интеграция в контексте глобальных вызовов.</w:t>
      </w:r>
    </w:p>
    <w:p w14:paraId="7B19342C"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24. Перспективы евроазиатского взаимодействия в инновационной сфере.</w:t>
      </w:r>
    </w:p>
    <w:p w14:paraId="10F383AF"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25. Совместная политика ЕС и Азии в области зелёной экономики и ESG-факторов.</w:t>
      </w:r>
    </w:p>
    <w:p w14:paraId="690F8240"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26. Энергетический диалог Европы и Азии: ключевые направления и проекты.</w:t>
      </w:r>
    </w:p>
    <w:p w14:paraId="1304BB80"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27. Роль энергетического сотрудничества ЕС с Центральной Азией.</w:t>
      </w:r>
    </w:p>
    <w:p w14:paraId="3799E6B5"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28. Возможности совместных евроазиатских проектов в области альтернативной энергетики.</w:t>
      </w:r>
    </w:p>
    <w:p w14:paraId="263472FD"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 xml:space="preserve">29. Влияние </w:t>
      </w:r>
      <w:proofErr w:type="spellStart"/>
      <w:r w:rsidRPr="007428E9">
        <w:rPr>
          <w:rFonts w:eastAsia="Calibri"/>
          <w:sz w:val="28"/>
          <w:szCs w:val="28"/>
          <w:lang w:eastAsia="en-US"/>
        </w:rPr>
        <w:t>энергоперехода</w:t>
      </w:r>
      <w:proofErr w:type="spellEnd"/>
      <w:r w:rsidRPr="007428E9">
        <w:rPr>
          <w:rFonts w:eastAsia="Calibri"/>
          <w:sz w:val="28"/>
          <w:szCs w:val="28"/>
          <w:lang w:eastAsia="en-US"/>
        </w:rPr>
        <w:t xml:space="preserve"> на взаимодействие Европы и Азии.</w:t>
      </w:r>
    </w:p>
    <w:p w14:paraId="452C2775"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30. Сценарии развития евроазиатской интеграции на период до 2035 года.</w:t>
      </w:r>
    </w:p>
    <w:p w14:paraId="49F27B49"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31. Потенциал и риски расширения евроазиатского экономического партнёрства.</w:t>
      </w:r>
    </w:p>
    <w:p w14:paraId="767079CE"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32. Роль России в евроазиатских интеграционных процессах.</w:t>
      </w:r>
    </w:p>
    <w:p w14:paraId="53FDCF51"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33. Перспективы взаимодействия ЕС и стран ЕАЭС.</w:t>
      </w:r>
    </w:p>
    <w:p w14:paraId="4B073D74"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34. Роль Центральной Азии в развитии евроазиатских транспортных коридоров.</w:t>
      </w:r>
    </w:p>
    <w:p w14:paraId="6FCD5B9C"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35. Конкурентные преимущества различных видов транспорта между Европой и Азией.</w:t>
      </w:r>
    </w:p>
    <w:p w14:paraId="34407306"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36. Оценка влияния членства России в ВТО на внешнеторговые операции российских предприятий.</w:t>
      </w:r>
    </w:p>
    <w:p w14:paraId="278970B1"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37. Экономические последствия участия России в ЕАЭС для внешнеэкономических связей предприятия.</w:t>
      </w:r>
    </w:p>
    <w:p w14:paraId="5EB50307"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38. Анализ влияния санкций на внешнеэкономическую деятельность российских предприятий.</w:t>
      </w:r>
    </w:p>
    <w:p w14:paraId="6141FD61"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39. Эффективность привлечения международного финансирования российскими компаниями в условиях санкций.</w:t>
      </w:r>
    </w:p>
    <w:p w14:paraId="3BA26A46"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40. Влияние членства России в международных экономических организациях на инвестиционную привлекательность предприятий.</w:t>
      </w:r>
    </w:p>
    <w:p w14:paraId="60D3D8D1"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41. Анализ рисков международного энергетического сотрудничества России и ЕС.</w:t>
      </w:r>
    </w:p>
    <w:p w14:paraId="3A31BE84"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lastRenderedPageBreak/>
        <w:t>42. Последствия усиления конкуренции между ЕС и Китаем в технологической сфере.</w:t>
      </w:r>
    </w:p>
    <w:p w14:paraId="216699B5"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43. Перспективы формирования общего цифрового пространства ЕС и стран Азии.</w:t>
      </w:r>
    </w:p>
    <w:p w14:paraId="782380BA"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44. Совместные действия ЕС и Азии по противодействию глобальным экономическим кризисам.</w:t>
      </w:r>
    </w:p>
    <w:p w14:paraId="050E66D2"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45. Влияние евроазиатской интеграции на региональные рынки труда.</w:t>
      </w:r>
    </w:p>
    <w:p w14:paraId="148B3486"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46. Евроазиатская интеграция и продовольственная безопасность региона.</w:t>
      </w:r>
    </w:p>
    <w:p w14:paraId="3B6AAEEE"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47. Особенности двусторонних отношений ЕС–Индия в контексте евроазиатского сотрудничества.</w:t>
      </w:r>
    </w:p>
    <w:p w14:paraId="06C5A76C"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48. Оценка экологических рисков инфраструктурных проектов в евроазиатском регионе.</w:t>
      </w:r>
    </w:p>
    <w:p w14:paraId="67B48E3C"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49. Перспективы валютно-финансовой интеграции Европы и Азии.</w:t>
      </w:r>
    </w:p>
    <w:p w14:paraId="14C16FE3"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50. Анализ влияния евроазиатской интеграции на платёжный баланс России.</w:t>
      </w:r>
    </w:p>
    <w:p w14:paraId="5BEE1401"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51. Потенциал совместных инвестиций ЕС и стран Азии в инновационные проекты.</w:t>
      </w:r>
    </w:p>
    <w:p w14:paraId="57826193"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52. Стратегические интересы Китая, России и ЕС в евроазиатской интеграции.</w:t>
      </w:r>
    </w:p>
    <w:p w14:paraId="3FE61DDE"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53. Влияние евроазиатской интеграции на мировые товарные рынки.</w:t>
      </w:r>
    </w:p>
    <w:p w14:paraId="7A14A2D7"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54. Перспективы взаимных инвестиций ЕС и стран Центральной Азии.</w:t>
      </w:r>
    </w:p>
    <w:p w14:paraId="04B8001B"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55. Оценка перспектив развития зелёной экономики в рамках евроазиатского партнёрства.</w:t>
      </w:r>
    </w:p>
    <w:p w14:paraId="21E8B1CD"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56. Сравнение роли AIIB и ЕБРР в реализации проектов евроазиатского сотрудничества.</w:t>
      </w:r>
    </w:p>
    <w:p w14:paraId="76F9BC78"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57. Роль евроазиатских проектов в укреплении экономической стабильности региона.</w:t>
      </w:r>
    </w:p>
    <w:p w14:paraId="65C02DDE"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58. Анализ перспектив создания единого транспортного пространства между Европой и Азией.</w:t>
      </w:r>
    </w:p>
    <w:p w14:paraId="18AC9B9B" w14:textId="77777777" w:rsidR="00E10D55"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59. Влияние евроазиатской интеграции на конкурентоспособность российской экономики.</w:t>
      </w:r>
    </w:p>
    <w:p w14:paraId="1DC6E381" w14:textId="30DA49C0" w:rsidR="00CA6C7F" w:rsidRPr="007428E9" w:rsidRDefault="00E10D55" w:rsidP="007428E9">
      <w:pPr>
        <w:spacing w:line="276" w:lineRule="auto"/>
        <w:jc w:val="both"/>
        <w:rPr>
          <w:rFonts w:eastAsia="Calibri"/>
          <w:sz w:val="28"/>
          <w:szCs w:val="28"/>
          <w:lang w:eastAsia="en-US"/>
        </w:rPr>
      </w:pPr>
      <w:r w:rsidRPr="007428E9">
        <w:rPr>
          <w:rFonts w:eastAsia="Calibri"/>
          <w:sz w:val="28"/>
          <w:szCs w:val="28"/>
          <w:lang w:eastAsia="en-US"/>
        </w:rPr>
        <w:t>60. Долгосрочные сценарии евроазиатской интеграции в контексте мировой экономической неопределённости.</w:t>
      </w:r>
    </w:p>
    <w:p w14:paraId="1C9B3AC7" w14:textId="77777777" w:rsidR="00E10D55" w:rsidRPr="00CA6C7F" w:rsidRDefault="00E10D55" w:rsidP="00E10D55">
      <w:pPr>
        <w:ind w:firstLine="709"/>
        <w:jc w:val="both"/>
        <w:rPr>
          <w:rFonts w:eastAsia="Calibri"/>
          <w:sz w:val="28"/>
          <w:szCs w:val="22"/>
          <w:lang w:eastAsia="en-US"/>
        </w:rPr>
      </w:pPr>
    </w:p>
    <w:p w14:paraId="672C10CE" w14:textId="2ABF4AF7" w:rsidR="00CA6C7F" w:rsidRDefault="00CA6C7F" w:rsidP="00E10D55">
      <w:pPr>
        <w:widowControl w:val="0"/>
        <w:autoSpaceDE w:val="0"/>
        <w:autoSpaceDN w:val="0"/>
        <w:ind w:firstLine="709"/>
        <w:jc w:val="both"/>
        <w:rPr>
          <w:sz w:val="28"/>
          <w:szCs w:val="28"/>
          <w:lang w:eastAsia="en-US"/>
        </w:rPr>
      </w:pPr>
      <w:r w:rsidRPr="00033B60">
        <w:rPr>
          <w:bCs/>
          <w:iCs/>
          <w:sz w:val="28"/>
          <w:szCs w:val="28"/>
          <w:lang w:eastAsia="en-US"/>
        </w:rPr>
        <w:t xml:space="preserve">Промежуточная аттестация проводится в виде </w:t>
      </w:r>
      <w:r w:rsidR="00E10D55" w:rsidRPr="00033B60">
        <w:rPr>
          <w:bCs/>
          <w:iCs/>
          <w:sz w:val="28"/>
          <w:szCs w:val="28"/>
          <w:lang w:eastAsia="en-US"/>
        </w:rPr>
        <w:t>зачета</w:t>
      </w:r>
      <w:r w:rsidRPr="00033B60">
        <w:rPr>
          <w:sz w:val="28"/>
          <w:szCs w:val="28"/>
          <w:lang w:eastAsia="en-US"/>
        </w:rPr>
        <w:t>.</w:t>
      </w:r>
      <w:r w:rsidRPr="00CA6C7F">
        <w:rPr>
          <w:sz w:val="28"/>
          <w:szCs w:val="28"/>
          <w:lang w:eastAsia="en-US"/>
        </w:rPr>
        <w:t xml:space="preserve"> </w:t>
      </w:r>
      <w:r w:rsidR="00E10D55">
        <w:rPr>
          <w:sz w:val="28"/>
          <w:szCs w:val="28"/>
          <w:lang w:eastAsia="en-US"/>
        </w:rPr>
        <w:t>Зачет</w:t>
      </w:r>
      <w:r w:rsidRPr="00CA6C7F">
        <w:rPr>
          <w:sz w:val="28"/>
          <w:szCs w:val="28"/>
          <w:lang w:eastAsia="en-US"/>
        </w:rPr>
        <w:t xml:space="preserve"> проводится по завершению изучения дисциплины в </w:t>
      </w:r>
      <w:r w:rsidR="00E10D55">
        <w:rPr>
          <w:sz w:val="28"/>
          <w:szCs w:val="28"/>
          <w:lang w:eastAsia="en-US"/>
        </w:rPr>
        <w:t>виде устного опроса</w:t>
      </w:r>
      <w:r w:rsidRPr="00CA6C7F">
        <w:rPr>
          <w:sz w:val="28"/>
          <w:szCs w:val="28"/>
          <w:lang w:eastAsia="en-US"/>
        </w:rPr>
        <w:t xml:space="preserve">. Максимальная оценка на </w:t>
      </w:r>
      <w:r w:rsidR="00E10D55">
        <w:rPr>
          <w:sz w:val="28"/>
          <w:szCs w:val="28"/>
          <w:lang w:eastAsia="en-US"/>
        </w:rPr>
        <w:t>зачете</w:t>
      </w:r>
      <w:r w:rsidRPr="00CA6C7F">
        <w:rPr>
          <w:sz w:val="28"/>
          <w:szCs w:val="28"/>
          <w:lang w:eastAsia="en-US"/>
        </w:rPr>
        <w:t xml:space="preserve"> – 60 баллов. </w:t>
      </w:r>
    </w:p>
    <w:p w14:paraId="3C91652B" w14:textId="77777777" w:rsidR="003777D4" w:rsidRPr="00CA6C7F" w:rsidRDefault="003777D4" w:rsidP="00E10D55">
      <w:pPr>
        <w:widowControl w:val="0"/>
        <w:autoSpaceDE w:val="0"/>
        <w:autoSpaceDN w:val="0"/>
        <w:ind w:firstLine="709"/>
        <w:jc w:val="both"/>
        <w:rPr>
          <w:sz w:val="28"/>
          <w:szCs w:val="28"/>
          <w:lang w:eastAsia="en-US"/>
        </w:rPr>
      </w:pPr>
    </w:p>
    <w:p w14:paraId="208DA4B3" w14:textId="6BC2BABE" w:rsidR="00CA6C7F" w:rsidRPr="00CA6C7F" w:rsidRDefault="00CA6C7F" w:rsidP="00D70EDE">
      <w:pPr>
        <w:pStyle w:val="1"/>
        <w:jc w:val="both"/>
        <w:rPr>
          <w:rFonts w:ascii="Times New Roman" w:hAnsi="Times New Roman"/>
          <w:sz w:val="28"/>
          <w:szCs w:val="28"/>
          <w:lang w:val="ru-RU"/>
        </w:rPr>
      </w:pPr>
      <w:bookmarkStart w:id="24" w:name="_Toc148543469"/>
      <w:bookmarkStart w:id="25" w:name="_Toc192439462"/>
      <w:r w:rsidRPr="00CA6C7F">
        <w:rPr>
          <w:rFonts w:ascii="Times New Roman" w:hAnsi="Times New Roman"/>
          <w:sz w:val="28"/>
          <w:szCs w:val="28"/>
          <w:lang w:val="ru-RU"/>
        </w:rPr>
        <w:t>8. Перечень основной и дополнительной учебной литературы, необходимой для освоения дисциплины</w:t>
      </w:r>
      <w:bookmarkEnd w:id="24"/>
      <w:bookmarkEnd w:id="25"/>
    </w:p>
    <w:p w14:paraId="74F43626" w14:textId="77777777" w:rsidR="00CA6C7F" w:rsidRPr="00CA6C7F" w:rsidRDefault="00CA6C7F" w:rsidP="00D70EDE">
      <w:pPr>
        <w:ind w:firstLine="709"/>
        <w:jc w:val="both"/>
        <w:rPr>
          <w:rFonts w:eastAsia="Calibri"/>
          <w:sz w:val="28"/>
          <w:szCs w:val="22"/>
          <w:lang w:eastAsia="en-US"/>
        </w:rPr>
      </w:pPr>
    </w:p>
    <w:p w14:paraId="25FE2808" w14:textId="77777777" w:rsidR="00894BCE" w:rsidRDefault="00894BCE" w:rsidP="00CA6C7F">
      <w:pPr>
        <w:ind w:firstLine="709"/>
        <w:jc w:val="both"/>
        <w:rPr>
          <w:rFonts w:eastAsia="Calibri"/>
          <w:b/>
          <w:bCs/>
          <w:iCs/>
          <w:sz w:val="28"/>
          <w:szCs w:val="22"/>
          <w:lang w:eastAsia="en-US"/>
        </w:rPr>
      </w:pPr>
    </w:p>
    <w:p w14:paraId="57CE48D0" w14:textId="27F2BB0A" w:rsidR="00CA6C7F" w:rsidRPr="00D70EDE" w:rsidRDefault="00CA6C7F" w:rsidP="00CA6C7F">
      <w:pPr>
        <w:ind w:firstLine="709"/>
        <w:jc w:val="both"/>
        <w:rPr>
          <w:rFonts w:eastAsia="Calibri"/>
          <w:b/>
          <w:bCs/>
          <w:iCs/>
          <w:sz w:val="28"/>
          <w:szCs w:val="22"/>
          <w:lang w:eastAsia="en-US"/>
        </w:rPr>
      </w:pPr>
      <w:r w:rsidRPr="00D70EDE">
        <w:rPr>
          <w:rFonts w:eastAsia="Calibri"/>
          <w:b/>
          <w:bCs/>
          <w:iCs/>
          <w:sz w:val="28"/>
          <w:szCs w:val="22"/>
          <w:lang w:eastAsia="en-US"/>
        </w:rPr>
        <w:lastRenderedPageBreak/>
        <w:t>Основная литература</w:t>
      </w:r>
    </w:p>
    <w:p w14:paraId="172DC09F" w14:textId="77777777" w:rsidR="00FB71D0" w:rsidRDefault="00FB71D0" w:rsidP="00FB71D0">
      <w:pPr>
        <w:ind w:firstLine="709"/>
        <w:jc w:val="both"/>
        <w:rPr>
          <w:rFonts w:eastAsia="Calibri"/>
          <w:sz w:val="28"/>
          <w:szCs w:val="22"/>
          <w:lang w:eastAsia="en-US"/>
        </w:rPr>
      </w:pPr>
      <w:r>
        <w:rPr>
          <w:rFonts w:eastAsia="Calibri"/>
          <w:sz w:val="28"/>
          <w:szCs w:val="22"/>
          <w:lang w:eastAsia="en-US"/>
        </w:rPr>
        <w:t xml:space="preserve">1. </w:t>
      </w:r>
      <w:r w:rsidRPr="0016473B">
        <w:rPr>
          <w:rFonts w:eastAsia="Calibri"/>
          <w:sz w:val="28"/>
          <w:szCs w:val="22"/>
          <w:lang w:eastAsia="en-US"/>
        </w:rPr>
        <w:t>Евразийская экономическа</w:t>
      </w:r>
      <w:r>
        <w:rPr>
          <w:rFonts w:eastAsia="Calibri"/>
          <w:sz w:val="28"/>
          <w:szCs w:val="22"/>
          <w:lang w:eastAsia="en-US"/>
        </w:rPr>
        <w:t>я интеграция: теория и практика</w:t>
      </w:r>
      <w:r w:rsidRPr="0016473B">
        <w:rPr>
          <w:rFonts w:eastAsia="Calibri"/>
          <w:sz w:val="28"/>
          <w:szCs w:val="22"/>
          <w:lang w:eastAsia="en-US"/>
        </w:rPr>
        <w:t xml:space="preserve">: Учебное пособие / С.Ю. Глазьев, И.В. Андронова [и др.]; под. ред. А.К. </w:t>
      </w:r>
      <w:proofErr w:type="spellStart"/>
      <w:r w:rsidRPr="0016473B">
        <w:rPr>
          <w:rFonts w:eastAsia="Calibri"/>
          <w:sz w:val="28"/>
          <w:szCs w:val="22"/>
          <w:lang w:eastAsia="en-US"/>
        </w:rPr>
        <w:t>Камалян</w:t>
      </w:r>
      <w:proofErr w:type="spellEnd"/>
      <w:r w:rsidRPr="0016473B">
        <w:rPr>
          <w:rFonts w:eastAsia="Calibri"/>
          <w:sz w:val="28"/>
          <w:szCs w:val="22"/>
          <w:lang w:eastAsia="en-US"/>
        </w:rPr>
        <w:t xml:space="preserve"> </w:t>
      </w:r>
      <w:r>
        <w:rPr>
          <w:rFonts w:eastAsia="Calibri"/>
          <w:sz w:val="28"/>
          <w:szCs w:val="22"/>
          <w:lang w:eastAsia="en-US"/>
        </w:rPr>
        <w:t>– Москва</w:t>
      </w:r>
      <w:r w:rsidRPr="0016473B">
        <w:rPr>
          <w:rFonts w:eastAsia="Calibri"/>
          <w:sz w:val="28"/>
          <w:szCs w:val="22"/>
          <w:lang w:eastAsia="en-US"/>
        </w:rPr>
        <w:t xml:space="preserve">: Проспект, 2023. </w:t>
      </w:r>
      <w:r>
        <w:rPr>
          <w:rFonts w:eastAsia="Calibri"/>
          <w:sz w:val="28"/>
          <w:szCs w:val="22"/>
          <w:lang w:eastAsia="en-US"/>
        </w:rPr>
        <w:t>–</w:t>
      </w:r>
      <w:r w:rsidRPr="0016473B">
        <w:rPr>
          <w:rFonts w:eastAsia="Calibri"/>
          <w:sz w:val="28"/>
          <w:szCs w:val="22"/>
          <w:lang w:eastAsia="en-US"/>
        </w:rPr>
        <w:t xml:space="preserve"> 645 с. </w:t>
      </w:r>
      <w:r>
        <w:rPr>
          <w:rFonts w:eastAsia="Calibri"/>
          <w:sz w:val="28"/>
          <w:szCs w:val="22"/>
          <w:lang w:eastAsia="en-US"/>
        </w:rPr>
        <w:t>–</w:t>
      </w:r>
      <w:r w:rsidRPr="0016473B">
        <w:rPr>
          <w:rFonts w:eastAsia="Calibri"/>
          <w:sz w:val="28"/>
          <w:szCs w:val="22"/>
          <w:lang w:eastAsia="en-US"/>
        </w:rPr>
        <w:t xml:space="preserve"> ISBN 978-5-392-38216-3. </w:t>
      </w:r>
      <w:r>
        <w:rPr>
          <w:rFonts w:eastAsia="Calibri"/>
          <w:sz w:val="28"/>
          <w:szCs w:val="22"/>
          <w:lang w:eastAsia="en-US"/>
        </w:rPr>
        <w:t>–</w:t>
      </w:r>
      <w:r w:rsidRPr="0016473B">
        <w:rPr>
          <w:rFonts w:eastAsia="Calibri"/>
          <w:sz w:val="28"/>
          <w:szCs w:val="22"/>
          <w:lang w:eastAsia="en-US"/>
        </w:rPr>
        <w:t xml:space="preserve"> </w:t>
      </w:r>
      <w:r>
        <w:rPr>
          <w:rFonts w:eastAsia="Calibri"/>
          <w:sz w:val="28"/>
          <w:szCs w:val="22"/>
          <w:lang w:eastAsia="en-US"/>
        </w:rPr>
        <w:t xml:space="preserve">ЭБС Проспект. - </w:t>
      </w:r>
      <w:r w:rsidRPr="002F3ED4">
        <w:rPr>
          <w:rFonts w:eastAsia="Calibri"/>
          <w:sz w:val="28"/>
          <w:szCs w:val="22"/>
          <w:lang w:eastAsia="en-US"/>
        </w:rPr>
        <w:t>URL: http://ebs.prospekt.org/book/46938</w:t>
      </w:r>
      <w:r w:rsidRPr="0016473B">
        <w:rPr>
          <w:rFonts w:eastAsia="Calibri"/>
          <w:sz w:val="28"/>
          <w:szCs w:val="22"/>
          <w:lang w:eastAsia="en-US"/>
        </w:rPr>
        <w:t xml:space="preserve"> (дата обращения: 09.03.2025). </w:t>
      </w:r>
      <w:r>
        <w:rPr>
          <w:rFonts w:eastAsia="Calibri"/>
          <w:sz w:val="28"/>
          <w:szCs w:val="22"/>
          <w:lang w:eastAsia="en-US"/>
        </w:rPr>
        <w:t>– Текст</w:t>
      </w:r>
      <w:r w:rsidRPr="0016473B">
        <w:rPr>
          <w:rFonts w:eastAsia="Calibri"/>
          <w:sz w:val="28"/>
          <w:szCs w:val="22"/>
          <w:lang w:eastAsia="en-US"/>
        </w:rPr>
        <w:t>: электронный.</w:t>
      </w:r>
    </w:p>
    <w:p w14:paraId="51434C2F" w14:textId="77777777" w:rsidR="00FB71D0" w:rsidRDefault="00FB71D0" w:rsidP="00FB71D0">
      <w:pPr>
        <w:ind w:firstLine="709"/>
        <w:jc w:val="both"/>
        <w:rPr>
          <w:rFonts w:eastAsia="Calibri"/>
          <w:sz w:val="28"/>
          <w:szCs w:val="22"/>
          <w:lang w:eastAsia="en-US"/>
        </w:rPr>
      </w:pPr>
      <w:r>
        <w:rPr>
          <w:rFonts w:eastAsia="Calibri"/>
          <w:sz w:val="28"/>
          <w:szCs w:val="22"/>
          <w:lang w:eastAsia="en-US"/>
        </w:rPr>
        <w:t xml:space="preserve">2. </w:t>
      </w:r>
      <w:proofErr w:type="spellStart"/>
      <w:r w:rsidRPr="0016473B">
        <w:rPr>
          <w:rFonts w:eastAsia="Calibri"/>
          <w:sz w:val="28"/>
          <w:szCs w:val="22"/>
          <w:lang w:eastAsia="en-US"/>
        </w:rPr>
        <w:t>Икромов</w:t>
      </w:r>
      <w:proofErr w:type="spellEnd"/>
      <w:r w:rsidRPr="0016473B">
        <w:rPr>
          <w:rFonts w:eastAsia="Calibri"/>
          <w:sz w:val="28"/>
          <w:szCs w:val="22"/>
          <w:lang w:eastAsia="en-US"/>
        </w:rPr>
        <w:t>, Д. З.  Междуна</w:t>
      </w:r>
      <w:r>
        <w:rPr>
          <w:rFonts w:eastAsia="Calibri"/>
          <w:sz w:val="28"/>
          <w:szCs w:val="22"/>
          <w:lang w:eastAsia="en-US"/>
        </w:rPr>
        <w:t>родная экономическая интеграция</w:t>
      </w:r>
      <w:r w:rsidRPr="0016473B">
        <w:rPr>
          <w:rFonts w:eastAsia="Calibri"/>
          <w:sz w:val="28"/>
          <w:szCs w:val="22"/>
          <w:lang w:eastAsia="en-US"/>
        </w:rPr>
        <w:t>: учебник для вузов / Д. З. </w:t>
      </w:r>
      <w:proofErr w:type="spellStart"/>
      <w:r w:rsidRPr="0016473B">
        <w:rPr>
          <w:rFonts w:eastAsia="Calibri"/>
          <w:sz w:val="28"/>
          <w:szCs w:val="22"/>
          <w:lang w:eastAsia="en-US"/>
        </w:rPr>
        <w:t>Икромов</w:t>
      </w:r>
      <w:proofErr w:type="spellEnd"/>
      <w:r w:rsidRPr="0016473B">
        <w:rPr>
          <w:rFonts w:eastAsia="Calibri"/>
          <w:sz w:val="28"/>
          <w:szCs w:val="22"/>
          <w:lang w:eastAsia="en-US"/>
        </w:rPr>
        <w:t>. </w:t>
      </w:r>
      <w:r>
        <w:rPr>
          <w:rFonts w:eastAsia="Calibri"/>
          <w:sz w:val="28"/>
          <w:szCs w:val="22"/>
          <w:lang w:eastAsia="en-US"/>
        </w:rPr>
        <w:t>–</w:t>
      </w:r>
      <w:r w:rsidRPr="0016473B">
        <w:rPr>
          <w:rFonts w:eastAsia="Calibri"/>
          <w:sz w:val="28"/>
          <w:szCs w:val="22"/>
          <w:lang w:eastAsia="en-US"/>
        </w:rPr>
        <w:t xml:space="preserve"> 2-е изд., </w:t>
      </w:r>
      <w:proofErr w:type="spellStart"/>
      <w:r w:rsidRPr="0016473B">
        <w:rPr>
          <w:rFonts w:eastAsia="Calibri"/>
          <w:sz w:val="28"/>
          <w:szCs w:val="22"/>
          <w:lang w:eastAsia="en-US"/>
        </w:rPr>
        <w:t>перераб</w:t>
      </w:r>
      <w:proofErr w:type="spellEnd"/>
      <w:proofErr w:type="gramStart"/>
      <w:r w:rsidRPr="0016473B">
        <w:rPr>
          <w:rFonts w:eastAsia="Calibri"/>
          <w:sz w:val="28"/>
          <w:szCs w:val="22"/>
          <w:lang w:eastAsia="en-US"/>
        </w:rPr>
        <w:t>.</w:t>
      </w:r>
      <w:proofErr w:type="gramEnd"/>
      <w:r w:rsidRPr="0016473B">
        <w:rPr>
          <w:rFonts w:eastAsia="Calibri"/>
          <w:sz w:val="28"/>
          <w:szCs w:val="22"/>
          <w:lang w:eastAsia="en-US"/>
        </w:rPr>
        <w:t xml:space="preserve"> и доп. </w:t>
      </w:r>
      <w:r>
        <w:rPr>
          <w:rFonts w:eastAsia="Calibri"/>
          <w:sz w:val="28"/>
          <w:szCs w:val="22"/>
          <w:lang w:eastAsia="en-US"/>
        </w:rPr>
        <w:t>– Москва</w:t>
      </w:r>
      <w:r w:rsidRPr="0016473B">
        <w:rPr>
          <w:rFonts w:eastAsia="Calibri"/>
          <w:sz w:val="28"/>
          <w:szCs w:val="22"/>
          <w:lang w:eastAsia="en-US"/>
        </w:rPr>
        <w:t xml:space="preserve">: Издательство </w:t>
      </w:r>
      <w:proofErr w:type="spellStart"/>
      <w:r w:rsidRPr="0016473B">
        <w:rPr>
          <w:rFonts w:eastAsia="Calibri"/>
          <w:sz w:val="28"/>
          <w:szCs w:val="22"/>
          <w:lang w:eastAsia="en-US"/>
        </w:rPr>
        <w:t>Юрайт</w:t>
      </w:r>
      <w:proofErr w:type="spellEnd"/>
      <w:r w:rsidRPr="0016473B">
        <w:rPr>
          <w:rFonts w:eastAsia="Calibri"/>
          <w:sz w:val="28"/>
          <w:szCs w:val="22"/>
          <w:lang w:eastAsia="en-US"/>
        </w:rPr>
        <w:t>, 2025. </w:t>
      </w:r>
      <w:r>
        <w:rPr>
          <w:rFonts w:eastAsia="Calibri"/>
          <w:sz w:val="28"/>
          <w:szCs w:val="22"/>
          <w:lang w:eastAsia="en-US"/>
        </w:rPr>
        <w:t>–</w:t>
      </w:r>
      <w:r w:rsidRPr="0016473B">
        <w:rPr>
          <w:rFonts w:eastAsia="Calibri"/>
          <w:sz w:val="28"/>
          <w:szCs w:val="22"/>
          <w:lang w:eastAsia="en-US"/>
        </w:rPr>
        <w:t xml:space="preserve"> 99 с. </w:t>
      </w:r>
      <w:r>
        <w:rPr>
          <w:rFonts w:eastAsia="Calibri"/>
          <w:sz w:val="28"/>
          <w:szCs w:val="22"/>
          <w:lang w:eastAsia="en-US"/>
        </w:rPr>
        <w:t>–</w:t>
      </w:r>
      <w:r w:rsidRPr="0016473B">
        <w:rPr>
          <w:rFonts w:eastAsia="Calibri"/>
          <w:sz w:val="28"/>
          <w:szCs w:val="22"/>
          <w:lang w:eastAsia="en-US"/>
        </w:rPr>
        <w:t xml:space="preserve"> (Высшее образование). </w:t>
      </w:r>
      <w:r>
        <w:rPr>
          <w:rFonts w:eastAsia="Calibri"/>
          <w:sz w:val="28"/>
          <w:szCs w:val="22"/>
          <w:lang w:eastAsia="en-US"/>
        </w:rPr>
        <w:t>–</w:t>
      </w:r>
      <w:r w:rsidRPr="0016473B">
        <w:rPr>
          <w:rFonts w:eastAsia="Calibri"/>
          <w:sz w:val="28"/>
          <w:szCs w:val="22"/>
          <w:lang w:eastAsia="en-US"/>
        </w:rPr>
        <w:t xml:space="preserve"> ISBN 978-5-534-15476-4. </w:t>
      </w:r>
      <w:r w:rsidRPr="002F3ED4">
        <w:rPr>
          <w:rFonts w:eastAsia="Calibri"/>
          <w:sz w:val="28"/>
          <w:szCs w:val="22"/>
          <w:lang w:eastAsia="en-US"/>
        </w:rPr>
        <w:t>–</w:t>
      </w:r>
      <w:r w:rsidRPr="0016473B">
        <w:rPr>
          <w:rFonts w:eastAsia="Calibri"/>
          <w:sz w:val="28"/>
          <w:szCs w:val="22"/>
          <w:lang w:eastAsia="en-US"/>
        </w:rPr>
        <w:t xml:space="preserve"> Образовательная платформа </w:t>
      </w:r>
      <w:proofErr w:type="spellStart"/>
      <w:r w:rsidRPr="0016473B">
        <w:rPr>
          <w:rFonts w:eastAsia="Calibri"/>
          <w:sz w:val="28"/>
          <w:szCs w:val="22"/>
          <w:lang w:eastAsia="en-US"/>
        </w:rPr>
        <w:t>Юрайт</w:t>
      </w:r>
      <w:proofErr w:type="spellEnd"/>
      <w:r w:rsidRPr="0016473B">
        <w:rPr>
          <w:rFonts w:eastAsia="Calibri"/>
          <w:sz w:val="28"/>
          <w:szCs w:val="22"/>
          <w:lang w:eastAsia="en-US"/>
        </w:rPr>
        <w:t xml:space="preserve"> [сайт]. </w:t>
      </w:r>
      <w:r>
        <w:rPr>
          <w:rFonts w:eastAsia="Calibri"/>
          <w:sz w:val="28"/>
          <w:szCs w:val="22"/>
          <w:lang w:eastAsia="en-US"/>
        </w:rPr>
        <w:t>–</w:t>
      </w:r>
      <w:r w:rsidRPr="0016473B">
        <w:rPr>
          <w:rFonts w:eastAsia="Calibri"/>
          <w:sz w:val="28"/>
          <w:szCs w:val="22"/>
          <w:lang w:eastAsia="en-US"/>
        </w:rPr>
        <w:t xml:space="preserve"> URL: https://urait.ru/bcode/567372 (дата обращения: 09.03.2025).</w:t>
      </w:r>
      <w:r w:rsidRPr="002F3ED4">
        <w:t xml:space="preserve"> </w:t>
      </w:r>
      <w:r w:rsidRPr="002F3ED4">
        <w:rPr>
          <w:rFonts w:eastAsia="Calibri"/>
          <w:sz w:val="28"/>
          <w:szCs w:val="22"/>
          <w:lang w:eastAsia="en-US"/>
        </w:rPr>
        <w:t>– Текст: электронный</w:t>
      </w:r>
      <w:r>
        <w:rPr>
          <w:rFonts w:eastAsia="Calibri"/>
          <w:sz w:val="28"/>
          <w:szCs w:val="22"/>
          <w:lang w:eastAsia="en-US"/>
        </w:rPr>
        <w:t>.</w:t>
      </w:r>
    </w:p>
    <w:p w14:paraId="13F290FE" w14:textId="77777777" w:rsidR="00FB71D0" w:rsidRDefault="00FB71D0" w:rsidP="0016473B">
      <w:pPr>
        <w:ind w:firstLine="709"/>
        <w:jc w:val="both"/>
        <w:rPr>
          <w:rFonts w:eastAsia="Calibri"/>
          <w:b/>
          <w:bCs/>
          <w:iCs/>
          <w:sz w:val="28"/>
          <w:szCs w:val="22"/>
          <w:lang w:eastAsia="en-US"/>
        </w:rPr>
      </w:pPr>
    </w:p>
    <w:p w14:paraId="6E862884" w14:textId="48E0FFB3" w:rsidR="0016473B" w:rsidRDefault="0016473B" w:rsidP="0016473B">
      <w:pPr>
        <w:ind w:firstLine="709"/>
        <w:jc w:val="both"/>
        <w:rPr>
          <w:rFonts w:eastAsia="Calibri"/>
          <w:b/>
          <w:bCs/>
          <w:iCs/>
          <w:sz w:val="28"/>
          <w:szCs w:val="22"/>
          <w:lang w:eastAsia="en-US"/>
        </w:rPr>
      </w:pPr>
      <w:r w:rsidRPr="004B5A17">
        <w:rPr>
          <w:rFonts w:eastAsia="Calibri"/>
          <w:b/>
          <w:bCs/>
          <w:iCs/>
          <w:sz w:val="28"/>
          <w:szCs w:val="22"/>
          <w:lang w:eastAsia="en-US"/>
        </w:rPr>
        <w:t>Дополнительная литература</w:t>
      </w:r>
    </w:p>
    <w:p w14:paraId="2615AE9F" w14:textId="77777777" w:rsidR="00FB71D0" w:rsidRPr="00D2730B" w:rsidRDefault="00FB71D0" w:rsidP="00FB71D0">
      <w:pPr>
        <w:ind w:firstLine="709"/>
        <w:jc w:val="both"/>
        <w:rPr>
          <w:rFonts w:eastAsia="Calibri"/>
          <w:sz w:val="28"/>
          <w:szCs w:val="22"/>
          <w:lang w:eastAsia="en-US"/>
        </w:rPr>
      </w:pPr>
      <w:r>
        <w:rPr>
          <w:rFonts w:eastAsia="Calibri"/>
          <w:sz w:val="28"/>
          <w:szCs w:val="22"/>
          <w:lang w:eastAsia="en-US"/>
        </w:rPr>
        <w:t>3</w:t>
      </w:r>
      <w:r w:rsidRPr="00D2730B">
        <w:rPr>
          <w:rFonts w:eastAsia="Calibri"/>
          <w:sz w:val="28"/>
          <w:szCs w:val="22"/>
          <w:lang w:eastAsia="en-US"/>
        </w:rPr>
        <w:t xml:space="preserve">. Анисимов, И. О.  Право и институты евразийской интеграции: учебник для вузов / И. О. Анисимов, С. В. Комендантов. – Москва: Издательство </w:t>
      </w:r>
      <w:proofErr w:type="spellStart"/>
      <w:r w:rsidRPr="00D2730B">
        <w:rPr>
          <w:rFonts w:eastAsia="Calibri"/>
          <w:sz w:val="28"/>
          <w:szCs w:val="22"/>
          <w:lang w:eastAsia="en-US"/>
        </w:rPr>
        <w:t>Юрайт</w:t>
      </w:r>
      <w:proofErr w:type="spellEnd"/>
      <w:r w:rsidRPr="00D2730B">
        <w:rPr>
          <w:rFonts w:eastAsia="Calibri"/>
          <w:sz w:val="28"/>
          <w:szCs w:val="22"/>
          <w:lang w:eastAsia="en-US"/>
        </w:rPr>
        <w:t xml:space="preserve">, 2025. – 131 с. – (Высшее образование). – ISBN 978-5-534-14775-9. – Образовательная платформа </w:t>
      </w:r>
      <w:proofErr w:type="spellStart"/>
      <w:r w:rsidRPr="00D2730B">
        <w:rPr>
          <w:rFonts w:eastAsia="Calibri"/>
          <w:sz w:val="28"/>
          <w:szCs w:val="22"/>
          <w:lang w:eastAsia="en-US"/>
        </w:rPr>
        <w:t>Юрайт</w:t>
      </w:r>
      <w:proofErr w:type="spellEnd"/>
      <w:r w:rsidRPr="00D2730B">
        <w:rPr>
          <w:rFonts w:eastAsia="Calibri"/>
          <w:sz w:val="28"/>
          <w:szCs w:val="22"/>
          <w:lang w:eastAsia="en-US"/>
        </w:rPr>
        <w:t xml:space="preserve"> [сайт]. – URL: https://urait.ru/bcode/568102 (дата обращения: 09.03.2025). – Текст: электронный.</w:t>
      </w:r>
    </w:p>
    <w:p w14:paraId="28D8DE95" w14:textId="77777777" w:rsidR="00FB71D0" w:rsidRPr="002F3ED4" w:rsidRDefault="00FB71D0" w:rsidP="00FB71D0">
      <w:pPr>
        <w:ind w:firstLine="709"/>
        <w:jc w:val="both"/>
        <w:rPr>
          <w:rFonts w:eastAsia="Calibri"/>
          <w:sz w:val="28"/>
          <w:szCs w:val="22"/>
          <w:lang w:eastAsia="en-US"/>
        </w:rPr>
      </w:pPr>
      <w:r>
        <w:rPr>
          <w:rFonts w:eastAsia="Calibri"/>
          <w:sz w:val="28"/>
          <w:szCs w:val="22"/>
          <w:lang w:eastAsia="en-US"/>
        </w:rPr>
        <w:t xml:space="preserve">4. </w:t>
      </w:r>
      <w:proofErr w:type="spellStart"/>
      <w:r>
        <w:rPr>
          <w:rFonts w:eastAsia="Calibri"/>
          <w:sz w:val="28"/>
          <w:szCs w:val="22"/>
          <w:lang w:eastAsia="en-US"/>
        </w:rPr>
        <w:t>Багаева</w:t>
      </w:r>
      <w:proofErr w:type="spellEnd"/>
      <w:r>
        <w:rPr>
          <w:rFonts w:eastAsia="Calibri"/>
          <w:sz w:val="28"/>
          <w:szCs w:val="22"/>
          <w:lang w:eastAsia="en-US"/>
        </w:rPr>
        <w:t xml:space="preserve">, А. В. </w:t>
      </w:r>
      <w:r w:rsidRPr="0016473B">
        <w:rPr>
          <w:rFonts w:eastAsia="Calibri"/>
          <w:sz w:val="28"/>
          <w:szCs w:val="22"/>
          <w:lang w:eastAsia="en-US"/>
        </w:rPr>
        <w:t>Правовы</w:t>
      </w:r>
      <w:r>
        <w:rPr>
          <w:rFonts w:eastAsia="Calibri"/>
          <w:sz w:val="28"/>
          <w:szCs w:val="22"/>
          <w:lang w:eastAsia="en-US"/>
        </w:rPr>
        <w:t>е основы европейской интеграции</w:t>
      </w:r>
      <w:r w:rsidRPr="0016473B">
        <w:rPr>
          <w:rFonts w:eastAsia="Calibri"/>
          <w:sz w:val="28"/>
          <w:szCs w:val="22"/>
          <w:lang w:eastAsia="en-US"/>
        </w:rPr>
        <w:t xml:space="preserve">: учебник для вузов / А. В. </w:t>
      </w:r>
      <w:proofErr w:type="spellStart"/>
      <w:r w:rsidRPr="0016473B">
        <w:rPr>
          <w:rFonts w:eastAsia="Calibri"/>
          <w:sz w:val="28"/>
          <w:szCs w:val="22"/>
          <w:lang w:eastAsia="en-US"/>
        </w:rPr>
        <w:t>Багаева</w:t>
      </w:r>
      <w:proofErr w:type="spellEnd"/>
      <w:r w:rsidRPr="0016473B">
        <w:rPr>
          <w:rFonts w:eastAsia="Calibri"/>
          <w:sz w:val="28"/>
          <w:szCs w:val="22"/>
          <w:lang w:eastAsia="en-US"/>
        </w:rPr>
        <w:t xml:space="preserve">, Л. О. Терновая. </w:t>
      </w:r>
      <w:r>
        <w:rPr>
          <w:rFonts w:eastAsia="Calibri"/>
          <w:sz w:val="28"/>
          <w:szCs w:val="22"/>
          <w:lang w:eastAsia="en-US"/>
        </w:rPr>
        <w:t>–</w:t>
      </w:r>
      <w:r w:rsidRPr="0016473B">
        <w:rPr>
          <w:rFonts w:eastAsia="Calibri"/>
          <w:sz w:val="28"/>
          <w:szCs w:val="22"/>
          <w:lang w:eastAsia="en-US"/>
        </w:rPr>
        <w:t xml:space="preserve"> 2-е изд., </w:t>
      </w:r>
      <w:proofErr w:type="spellStart"/>
      <w:r w:rsidRPr="0016473B">
        <w:rPr>
          <w:rFonts w:eastAsia="Calibri"/>
          <w:sz w:val="28"/>
          <w:szCs w:val="22"/>
          <w:lang w:eastAsia="en-US"/>
        </w:rPr>
        <w:t>испр</w:t>
      </w:r>
      <w:proofErr w:type="spellEnd"/>
      <w:proofErr w:type="gramStart"/>
      <w:r w:rsidRPr="0016473B">
        <w:rPr>
          <w:rFonts w:eastAsia="Calibri"/>
          <w:sz w:val="28"/>
          <w:szCs w:val="22"/>
          <w:lang w:eastAsia="en-US"/>
        </w:rPr>
        <w:t>.</w:t>
      </w:r>
      <w:proofErr w:type="gramEnd"/>
      <w:r w:rsidRPr="0016473B">
        <w:rPr>
          <w:rFonts w:eastAsia="Calibri"/>
          <w:sz w:val="28"/>
          <w:szCs w:val="22"/>
          <w:lang w:eastAsia="en-US"/>
        </w:rPr>
        <w:t xml:space="preserve"> и доп. </w:t>
      </w:r>
      <w:r>
        <w:rPr>
          <w:rFonts w:eastAsia="Calibri"/>
          <w:sz w:val="28"/>
          <w:szCs w:val="22"/>
          <w:lang w:eastAsia="en-US"/>
        </w:rPr>
        <w:t>– Москва</w:t>
      </w:r>
      <w:r w:rsidRPr="0016473B">
        <w:rPr>
          <w:rFonts w:eastAsia="Calibri"/>
          <w:sz w:val="28"/>
          <w:szCs w:val="22"/>
          <w:lang w:eastAsia="en-US"/>
        </w:rPr>
        <w:t xml:space="preserve">: Издательство </w:t>
      </w:r>
      <w:proofErr w:type="spellStart"/>
      <w:r w:rsidRPr="0016473B">
        <w:rPr>
          <w:rFonts w:eastAsia="Calibri"/>
          <w:sz w:val="28"/>
          <w:szCs w:val="22"/>
          <w:lang w:eastAsia="en-US"/>
        </w:rPr>
        <w:t>Юрайт</w:t>
      </w:r>
      <w:proofErr w:type="spellEnd"/>
      <w:r w:rsidRPr="0016473B">
        <w:rPr>
          <w:rFonts w:eastAsia="Calibri"/>
          <w:sz w:val="28"/>
          <w:szCs w:val="22"/>
          <w:lang w:eastAsia="en-US"/>
        </w:rPr>
        <w:t xml:space="preserve">, 2025. </w:t>
      </w:r>
      <w:r>
        <w:rPr>
          <w:rFonts w:eastAsia="Calibri"/>
          <w:sz w:val="28"/>
          <w:szCs w:val="22"/>
          <w:lang w:eastAsia="en-US"/>
        </w:rPr>
        <w:t>–</w:t>
      </w:r>
      <w:r w:rsidRPr="0016473B">
        <w:rPr>
          <w:rFonts w:eastAsia="Calibri"/>
          <w:sz w:val="28"/>
          <w:szCs w:val="22"/>
          <w:lang w:eastAsia="en-US"/>
        </w:rPr>
        <w:t xml:space="preserve"> 266 с. </w:t>
      </w:r>
      <w:r>
        <w:rPr>
          <w:rFonts w:eastAsia="Calibri"/>
          <w:sz w:val="28"/>
          <w:szCs w:val="22"/>
          <w:lang w:eastAsia="en-US"/>
        </w:rPr>
        <w:t>–</w:t>
      </w:r>
      <w:r w:rsidRPr="0016473B">
        <w:rPr>
          <w:rFonts w:eastAsia="Calibri"/>
          <w:sz w:val="28"/>
          <w:szCs w:val="22"/>
          <w:lang w:eastAsia="en-US"/>
        </w:rPr>
        <w:t xml:space="preserve"> (Высшее образование). </w:t>
      </w:r>
      <w:r>
        <w:rPr>
          <w:rFonts w:eastAsia="Calibri"/>
          <w:sz w:val="28"/>
          <w:szCs w:val="22"/>
          <w:lang w:eastAsia="en-US"/>
        </w:rPr>
        <w:t>–</w:t>
      </w:r>
      <w:r w:rsidRPr="0016473B">
        <w:rPr>
          <w:rFonts w:eastAsia="Calibri"/>
          <w:sz w:val="28"/>
          <w:szCs w:val="22"/>
          <w:lang w:eastAsia="en-US"/>
        </w:rPr>
        <w:t xml:space="preserve"> ISBN 978-5-534-09673-6. </w:t>
      </w:r>
      <w:r w:rsidRPr="002F3ED4">
        <w:rPr>
          <w:rFonts w:eastAsia="Calibri"/>
          <w:sz w:val="28"/>
          <w:szCs w:val="22"/>
          <w:lang w:eastAsia="en-US"/>
        </w:rPr>
        <w:t>–</w:t>
      </w:r>
      <w:r w:rsidRPr="0016473B">
        <w:rPr>
          <w:rFonts w:eastAsia="Calibri"/>
          <w:sz w:val="28"/>
          <w:szCs w:val="22"/>
          <w:lang w:eastAsia="en-US"/>
        </w:rPr>
        <w:t xml:space="preserve"> Образовательная платформа </w:t>
      </w:r>
      <w:proofErr w:type="spellStart"/>
      <w:r w:rsidRPr="0016473B">
        <w:rPr>
          <w:rFonts w:eastAsia="Calibri"/>
          <w:sz w:val="28"/>
          <w:szCs w:val="22"/>
          <w:lang w:eastAsia="en-US"/>
        </w:rPr>
        <w:t>Юрайт</w:t>
      </w:r>
      <w:proofErr w:type="spellEnd"/>
      <w:r w:rsidRPr="0016473B">
        <w:rPr>
          <w:rFonts w:eastAsia="Calibri"/>
          <w:sz w:val="28"/>
          <w:szCs w:val="22"/>
          <w:lang w:eastAsia="en-US"/>
        </w:rPr>
        <w:t xml:space="preserve"> [сайт]. </w:t>
      </w:r>
      <w:r>
        <w:rPr>
          <w:rFonts w:eastAsia="Calibri"/>
          <w:sz w:val="28"/>
          <w:szCs w:val="22"/>
          <w:lang w:eastAsia="en-US"/>
        </w:rPr>
        <w:t>–</w:t>
      </w:r>
      <w:r w:rsidRPr="0016473B">
        <w:rPr>
          <w:rFonts w:eastAsia="Calibri"/>
          <w:sz w:val="28"/>
          <w:szCs w:val="22"/>
          <w:lang w:eastAsia="en-US"/>
        </w:rPr>
        <w:t xml:space="preserve"> URL: https://urait.ru/bcode/562074 (дата обращения: 09.03.2025).</w:t>
      </w:r>
      <w:r w:rsidRPr="002F3ED4">
        <w:rPr>
          <w:rFonts w:eastAsia="Calibri"/>
          <w:sz w:val="28"/>
          <w:szCs w:val="22"/>
          <w:lang w:eastAsia="en-US"/>
        </w:rPr>
        <w:t xml:space="preserve"> – Текст: электронный.</w:t>
      </w:r>
    </w:p>
    <w:p w14:paraId="22DFC549" w14:textId="77777777" w:rsidR="00FB71D0" w:rsidRPr="002F3ED4" w:rsidRDefault="00FB71D0" w:rsidP="00FB71D0">
      <w:pPr>
        <w:ind w:firstLine="709"/>
        <w:jc w:val="both"/>
        <w:rPr>
          <w:rFonts w:eastAsia="Calibri"/>
          <w:sz w:val="28"/>
          <w:szCs w:val="22"/>
          <w:lang w:eastAsia="en-US"/>
        </w:rPr>
      </w:pPr>
      <w:r>
        <w:rPr>
          <w:rFonts w:eastAsia="Calibri"/>
          <w:sz w:val="28"/>
          <w:szCs w:val="22"/>
          <w:lang w:eastAsia="en-US"/>
        </w:rPr>
        <w:t xml:space="preserve">5. </w:t>
      </w:r>
      <w:proofErr w:type="spellStart"/>
      <w:r w:rsidRPr="0016473B">
        <w:rPr>
          <w:rFonts w:eastAsia="Calibri"/>
          <w:sz w:val="28"/>
          <w:szCs w:val="22"/>
          <w:lang w:eastAsia="en-US"/>
        </w:rPr>
        <w:t>Лунёв</w:t>
      </w:r>
      <w:proofErr w:type="spellEnd"/>
      <w:r w:rsidRPr="0016473B">
        <w:rPr>
          <w:rFonts w:eastAsia="Calibri"/>
          <w:sz w:val="28"/>
          <w:szCs w:val="22"/>
          <w:lang w:eastAsia="en-US"/>
        </w:rPr>
        <w:t>, С. И.  Регионализация и</w:t>
      </w:r>
      <w:r>
        <w:rPr>
          <w:rFonts w:eastAsia="Calibri"/>
          <w:sz w:val="28"/>
          <w:szCs w:val="22"/>
          <w:lang w:eastAsia="en-US"/>
        </w:rPr>
        <w:t xml:space="preserve"> интеграция: Индия и Южная Азия</w:t>
      </w:r>
      <w:r w:rsidRPr="0016473B">
        <w:rPr>
          <w:rFonts w:eastAsia="Calibri"/>
          <w:sz w:val="28"/>
          <w:szCs w:val="22"/>
          <w:lang w:eastAsia="en-US"/>
        </w:rPr>
        <w:t>: учебник для вузов / С. И. </w:t>
      </w:r>
      <w:proofErr w:type="spellStart"/>
      <w:r w:rsidRPr="0016473B">
        <w:rPr>
          <w:rFonts w:eastAsia="Calibri"/>
          <w:sz w:val="28"/>
          <w:szCs w:val="22"/>
          <w:lang w:eastAsia="en-US"/>
        </w:rPr>
        <w:t>Лунёв</w:t>
      </w:r>
      <w:proofErr w:type="spellEnd"/>
      <w:r w:rsidRPr="0016473B">
        <w:rPr>
          <w:rFonts w:eastAsia="Calibri"/>
          <w:sz w:val="28"/>
          <w:szCs w:val="22"/>
          <w:lang w:eastAsia="en-US"/>
        </w:rPr>
        <w:t>. </w:t>
      </w:r>
      <w:r>
        <w:rPr>
          <w:rFonts w:eastAsia="Calibri"/>
          <w:sz w:val="28"/>
          <w:szCs w:val="22"/>
          <w:lang w:eastAsia="en-US"/>
        </w:rPr>
        <w:t>– Москва</w:t>
      </w:r>
      <w:r w:rsidRPr="0016473B">
        <w:rPr>
          <w:rFonts w:eastAsia="Calibri"/>
          <w:sz w:val="28"/>
          <w:szCs w:val="22"/>
          <w:lang w:eastAsia="en-US"/>
        </w:rPr>
        <w:t xml:space="preserve">: Издательство </w:t>
      </w:r>
      <w:proofErr w:type="spellStart"/>
      <w:r w:rsidRPr="0016473B">
        <w:rPr>
          <w:rFonts w:eastAsia="Calibri"/>
          <w:sz w:val="28"/>
          <w:szCs w:val="22"/>
          <w:lang w:eastAsia="en-US"/>
        </w:rPr>
        <w:t>Юрайт</w:t>
      </w:r>
      <w:proofErr w:type="spellEnd"/>
      <w:r w:rsidRPr="0016473B">
        <w:rPr>
          <w:rFonts w:eastAsia="Calibri"/>
          <w:sz w:val="28"/>
          <w:szCs w:val="22"/>
          <w:lang w:eastAsia="en-US"/>
        </w:rPr>
        <w:t>, 2025. </w:t>
      </w:r>
      <w:r>
        <w:rPr>
          <w:rFonts w:eastAsia="Calibri"/>
          <w:sz w:val="28"/>
          <w:szCs w:val="22"/>
          <w:lang w:eastAsia="en-US"/>
        </w:rPr>
        <w:t>–</w:t>
      </w:r>
      <w:r w:rsidRPr="0016473B">
        <w:rPr>
          <w:rFonts w:eastAsia="Calibri"/>
          <w:sz w:val="28"/>
          <w:szCs w:val="22"/>
          <w:lang w:eastAsia="en-US"/>
        </w:rPr>
        <w:t xml:space="preserve"> 304 с. </w:t>
      </w:r>
      <w:r>
        <w:rPr>
          <w:rFonts w:eastAsia="Calibri"/>
          <w:sz w:val="28"/>
          <w:szCs w:val="22"/>
          <w:lang w:eastAsia="en-US"/>
        </w:rPr>
        <w:t>–</w:t>
      </w:r>
      <w:r w:rsidRPr="0016473B">
        <w:rPr>
          <w:rFonts w:eastAsia="Calibri"/>
          <w:sz w:val="28"/>
          <w:szCs w:val="22"/>
          <w:lang w:eastAsia="en-US"/>
        </w:rPr>
        <w:t xml:space="preserve"> (Высшее образование). </w:t>
      </w:r>
      <w:r>
        <w:rPr>
          <w:rFonts w:eastAsia="Calibri"/>
          <w:sz w:val="28"/>
          <w:szCs w:val="22"/>
          <w:lang w:eastAsia="en-US"/>
        </w:rPr>
        <w:t>–</w:t>
      </w:r>
      <w:r w:rsidRPr="0016473B">
        <w:rPr>
          <w:rFonts w:eastAsia="Calibri"/>
          <w:sz w:val="28"/>
          <w:szCs w:val="22"/>
          <w:lang w:eastAsia="en-US"/>
        </w:rPr>
        <w:t xml:space="preserve"> ISBN 978-5-534-11242-9. </w:t>
      </w:r>
      <w:r w:rsidRPr="002F3ED4">
        <w:rPr>
          <w:rFonts w:eastAsia="Calibri"/>
          <w:sz w:val="28"/>
          <w:szCs w:val="22"/>
          <w:lang w:eastAsia="en-US"/>
        </w:rPr>
        <w:t>–</w:t>
      </w:r>
      <w:r w:rsidRPr="0016473B">
        <w:rPr>
          <w:rFonts w:eastAsia="Calibri"/>
          <w:sz w:val="28"/>
          <w:szCs w:val="22"/>
          <w:lang w:eastAsia="en-US"/>
        </w:rPr>
        <w:t xml:space="preserve"> Образовательная платформа </w:t>
      </w:r>
      <w:proofErr w:type="spellStart"/>
      <w:r w:rsidRPr="0016473B">
        <w:rPr>
          <w:rFonts w:eastAsia="Calibri"/>
          <w:sz w:val="28"/>
          <w:szCs w:val="22"/>
          <w:lang w:eastAsia="en-US"/>
        </w:rPr>
        <w:t>Юрайт</w:t>
      </w:r>
      <w:proofErr w:type="spellEnd"/>
      <w:r w:rsidRPr="0016473B">
        <w:rPr>
          <w:rFonts w:eastAsia="Calibri"/>
          <w:sz w:val="28"/>
          <w:szCs w:val="22"/>
          <w:lang w:eastAsia="en-US"/>
        </w:rPr>
        <w:t xml:space="preserve"> [сайт]. </w:t>
      </w:r>
      <w:r>
        <w:rPr>
          <w:rFonts w:eastAsia="Calibri"/>
          <w:sz w:val="28"/>
          <w:szCs w:val="22"/>
          <w:lang w:eastAsia="en-US"/>
        </w:rPr>
        <w:t>–</w:t>
      </w:r>
      <w:r w:rsidRPr="0016473B">
        <w:rPr>
          <w:rFonts w:eastAsia="Calibri"/>
          <w:sz w:val="28"/>
          <w:szCs w:val="22"/>
          <w:lang w:eastAsia="en-US"/>
        </w:rPr>
        <w:t xml:space="preserve"> URL: https://urait.ru/bcode/566196 (дата обращения: 09.03.2025).</w:t>
      </w:r>
      <w:r w:rsidRPr="00D2730B">
        <w:rPr>
          <w:rFonts w:eastAsia="Calibri"/>
          <w:sz w:val="28"/>
          <w:szCs w:val="22"/>
          <w:lang w:eastAsia="en-US"/>
        </w:rPr>
        <w:t xml:space="preserve"> </w:t>
      </w:r>
      <w:r w:rsidRPr="002F3ED4">
        <w:rPr>
          <w:rFonts w:eastAsia="Calibri"/>
          <w:sz w:val="28"/>
          <w:szCs w:val="22"/>
          <w:lang w:eastAsia="en-US"/>
        </w:rPr>
        <w:t>– Текст: электронный.</w:t>
      </w:r>
    </w:p>
    <w:p w14:paraId="7DA03C1C" w14:textId="77777777" w:rsidR="00FB71D0" w:rsidRDefault="00FB71D0" w:rsidP="00FB71D0">
      <w:pPr>
        <w:ind w:firstLine="709"/>
        <w:jc w:val="both"/>
        <w:rPr>
          <w:rFonts w:eastAsia="Calibri"/>
          <w:sz w:val="28"/>
          <w:szCs w:val="22"/>
          <w:lang w:eastAsia="en-US"/>
        </w:rPr>
      </w:pPr>
      <w:r>
        <w:rPr>
          <w:rFonts w:eastAsia="Calibri"/>
          <w:sz w:val="28"/>
          <w:szCs w:val="22"/>
          <w:lang w:eastAsia="en-US"/>
        </w:rPr>
        <w:t xml:space="preserve">6. </w:t>
      </w:r>
      <w:r w:rsidRPr="0016473B">
        <w:rPr>
          <w:rFonts w:eastAsia="Calibri"/>
          <w:sz w:val="28"/>
          <w:szCs w:val="22"/>
          <w:lang w:eastAsia="en-US"/>
        </w:rPr>
        <w:t>Финансовые технологии в организации бизне</w:t>
      </w:r>
      <w:r>
        <w:rPr>
          <w:rFonts w:eastAsia="Calibri"/>
          <w:sz w:val="28"/>
          <w:szCs w:val="22"/>
          <w:lang w:eastAsia="en-US"/>
        </w:rPr>
        <w:t xml:space="preserve">с-процессов и интеграции в </w:t>
      </w:r>
      <w:proofErr w:type="gramStart"/>
      <w:r>
        <w:rPr>
          <w:rFonts w:eastAsia="Calibri"/>
          <w:sz w:val="28"/>
          <w:szCs w:val="22"/>
          <w:lang w:eastAsia="en-US"/>
        </w:rPr>
        <w:t>ТЭК</w:t>
      </w:r>
      <w:r w:rsidRPr="00AD6A55">
        <w:rPr>
          <w:rFonts w:eastAsia="Calibri"/>
          <w:sz w:val="28"/>
          <w:szCs w:val="22"/>
          <w:lang w:eastAsia="en-US"/>
        </w:rPr>
        <w:t xml:space="preserve"> </w:t>
      </w:r>
      <w:r w:rsidRPr="0016473B">
        <w:rPr>
          <w:rFonts w:eastAsia="Calibri"/>
          <w:sz w:val="28"/>
          <w:szCs w:val="22"/>
          <w:lang w:eastAsia="en-US"/>
        </w:rPr>
        <w:t>:</w:t>
      </w:r>
      <w:proofErr w:type="gramEnd"/>
      <w:r w:rsidRPr="0016473B">
        <w:rPr>
          <w:rFonts w:eastAsia="Calibri"/>
          <w:sz w:val="28"/>
          <w:szCs w:val="22"/>
          <w:lang w:eastAsia="en-US"/>
        </w:rPr>
        <w:t xml:space="preserve"> учебник / Н. А. Харитонова, Н. В. Бондарчук, О. С</w:t>
      </w:r>
      <w:r>
        <w:rPr>
          <w:rFonts w:eastAsia="Calibri"/>
          <w:sz w:val="28"/>
          <w:szCs w:val="22"/>
          <w:lang w:eastAsia="en-US"/>
        </w:rPr>
        <w:t>. Кириченко [и др.]</w:t>
      </w:r>
      <w:r w:rsidRPr="0016473B">
        <w:rPr>
          <w:rFonts w:eastAsia="Calibri"/>
          <w:sz w:val="28"/>
          <w:szCs w:val="22"/>
          <w:lang w:eastAsia="en-US"/>
        </w:rPr>
        <w:t xml:space="preserve">; под общ. ред. Н. А. Харитоновой. </w:t>
      </w:r>
      <w:r>
        <w:rPr>
          <w:rFonts w:eastAsia="Calibri"/>
          <w:sz w:val="28"/>
          <w:szCs w:val="22"/>
          <w:lang w:eastAsia="en-US"/>
        </w:rPr>
        <w:t>– Москва</w:t>
      </w:r>
      <w:r w:rsidRPr="0016473B">
        <w:rPr>
          <w:rFonts w:eastAsia="Calibri"/>
          <w:sz w:val="28"/>
          <w:szCs w:val="22"/>
          <w:lang w:eastAsia="en-US"/>
        </w:rPr>
        <w:t xml:space="preserve">: </w:t>
      </w:r>
      <w:proofErr w:type="spellStart"/>
      <w:r w:rsidRPr="0016473B">
        <w:rPr>
          <w:rFonts w:eastAsia="Calibri"/>
          <w:sz w:val="28"/>
          <w:szCs w:val="22"/>
          <w:lang w:eastAsia="en-US"/>
        </w:rPr>
        <w:t>КноРус</w:t>
      </w:r>
      <w:proofErr w:type="spellEnd"/>
      <w:r w:rsidRPr="0016473B">
        <w:rPr>
          <w:rFonts w:eastAsia="Calibri"/>
          <w:sz w:val="28"/>
          <w:szCs w:val="22"/>
          <w:lang w:eastAsia="en-US"/>
        </w:rPr>
        <w:t xml:space="preserve">, 2023. </w:t>
      </w:r>
      <w:r>
        <w:rPr>
          <w:rFonts w:eastAsia="Calibri"/>
          <w:sz w:val="28"/>
          <w:szCs w:val="22"/>
          <w:lang w:eastAsia="en-US"/>
        </w:rPr>
        <w:t>–</w:t>
      </w:r>
      <w:r w:rsidRPr="0016473B">
        <w:rPr>
          <w:rFonts w:eastAsia="Calibri"/>
          <w:sz w:val="28"/>
          <w:szCs w:val="22"/>
          <w:lang w:eastAsia="en-US"/>
        </w:rPr>
        <w:t xml:space="preserve"> 220 с. </w:t>
      </w:r>
      <w:r>
        <w:rPr>
          <w:rFonts w:eastAsia="Calibri"/>
          <w:sz w:val="28"/>
          <w:szCs w:val="22"/>
          <w:lang w:eastAsia="en-US"/>
        </w:rPr>
        <w:t>–</w:t>
      </w:r>
      <w:r w:rsidRPr="0016473B">
        <w:rPr>
          <w:rFonts w:eastAsia="Calibri"/>
          <w:sz w:val="28"/>
          <w:szCs w:val="22"/>
          <w:lang w:eastAsia="en-US"/>
        </w:rPr>
        <w:t xml:space="preserve"> ISBN 978-5-406-09655-0. </w:t>
      </w:r>
      <w:r>
        <w:rPr>
          <w:rFonts w:eastAsia="Calibri"/>
          <w:sz w:val="28"/>
          <w:szCs w:val="22"/>
          <w:lang w:eastAsia="en-US"/>
        </w:rPr>
        <w:t>–</w:t>
      </w:r>
      <w:r w:rsidRPr="0016473B">
        <w:rPr>
          <w:rFonts w:eastAsia="Calibri"/>
          <w:sz w:val="28"/>
          <w:szCs w:val="22"/>
          <w:lang w:eastAsia="en-US"/>
        </w:rPr>
        <w:t xml:space="preserve"> </w:t>
      </w:r>
      <w:r>
        <w:rPr>
          <w:rFonts w:eastAsia="Calibri"/>
          <w:sz w:val="28"/>
          <w:szCs w:val="22"/>
          <w:lang w:eastAsia="en-US"/>
        </w:rPr>
        <w:t xml:space="preserve">ЭБС </w:t>
      </w:r>
      <w:r w:rsidRPr="00D2730B">
        <w:rPr>
          <w:rFonts w:eastAsia="Calibri"/>
          <w:sz w:val="28"/>
          <w:szCs w:val="22"/>
          <w:lang w:eastAsia="en-US"/>
        </w:rPr>
        <w:t xml:space="preserve">BOOK.ru. - </w:t>
      </w:r>
      <w:r w:rsidRPr="0016473B">
        <w:rPr>
          <w:rFonts w:eastAsia="Calibri"/>
          <w:sz w:val="28"/>
          <w:szCs w:val="22"/>
          <w:lang w:eastAsia="en-US"/>
        </w:rPr>
        <w:t xml:space="preserve">URL: https://book.ru/book/947058 (дата обращения: 09.03.2025). </w:t>
      </w:r>
      <w:r>
        <w:rPr>
          <w:rFonts w:eastAsia="Calibri"/>
          <w:sz w:val="28"/>
          <w:szCs w:val="22"/>
          <w:lang w:eastAsia="en-US"/>
        </w:rPr>
        <w:t>– Текст</w:t>
      </w:r>
      <w:r w:rsidRPr="0016473B">
        <w:rPr>
          <w:rFonts w:eastAsia="Calibri"/>
          <w:sz w:val="28"/>
          <w:szCs w:val="22"/>
          <w:lang w:eastAsia="en-US"/>
        </w:rPr>
        <w:t>: электронный.</w:t>
      </w:r>
    </w:p>
    <w:p w14:paraId="072F0007" w14:textId="77777777" w:rsidR="00FB71D0" w:rsidRDefault="00FB71D0" w:rsidP="00FB71D0">
      <w:pPr>
        <w:ind w:firstLine="709"/>
        <w:jc w:val="both"/>
        <w:rPr>
          <w:rFonts w:eastAsia="Calibri"/>
          <w:sz w:val="28"/>
          <w:szCs w:val="22"/>
          <w:lang w:eastAsia="en-US"/>
        </w:rPr>
      </w:pPr>
      <w:r>
        <w:rPr>
          <w:rFonts w:eastAsia="Calibri"/>
          <w:sz w:val="28"/>
          <w:szCs w:val="22"/>
          <w:lang w:eastAsia="en-US"/>
        </w:rPr>
        <w:t>7</w:t>
      </w:r>
      <w:r w:rsidRPr="00D2730B">
        <w:rPr>
          <w:rFonts w:eastAsia="Calibri"/>
          <w:sz w:val="28"/>
          <w:szCs w:val="22"/>
          <w:lang w:eastAsia="en-US"/>
        </w:rPr>
        <w:t xml:space="preserve">. </w:t>
      </w:r>
      <w:proofErr w:type="spellStart"/>
      <w:r w:rsidRPr="00D2730B">
        <w:rPr>
          <w:rFonts w:eastAsia="Calibri"/>
          <w:sz w:val="28"/>
          <w:szCs w:val="22"/>
          <w:lang w:eastAsia="en-US"/>
        </w:rPr>
        <w:t>Халова</w:t>
      </w:r>
      <w:proofErr w:type="spellEnd"/>
      <w:r w:rsidRPr="00D2730B">
        <w:rPr>
          <w:rFonts w:eastAsia="Calibri"/>
          <w:sz w:val="28"/>
          <w:szCs w:val="22"/>
          <w:lang w:eastAsia="en-US"/>
        </w:rPr>
        <w:t xml:space="preserve">, Г. О. Евразийский экономический союз. Формирование, становление и развитие: учебно-методическое пособие / Г. О. </w:t>
      </w:r>
      <w:proofErr w:type="spellStart"/>
      <w:r w:rsidRPr="00D2730B">
        <w:rPr>
          <w:rFonts w:eastAsia="Calibri"/>
          <w:sz w:val="28"/>
          <w:szCs w:val="22"/>
          <w:lang w:eastAsia="en-US"/>
        </w:rPr>
        <w:t>Халова</w:t>
      </w:r>
      <w:proofErr w:type="spellEnd"/>
      <w:r w:rsidRPr="00D2730B">
        <w:rPr>
          <w:rFonts w:eastAsia="Calibri"/>
          <w:sz w:val="28"/>
          <w:szCs w:val="22"/>
          <w:lang w:eastAsia="en-US"/>
        </w:rPr>
        <w:t xml:space="preserve">, Е. А. Телегина, Н. Ю. </w:t>
      </w:r>
      <w:proofErr w:type="spellStart"/>
      <w:r w:rsidRPr="00D2730B">
        <w:rPr>
          <w:rFonts w:eastAsia="Calibri"/>
          <w:sz w:val="28"/>
          <w:szCs w:val="22"/>
          <w:lang w:eastAsia="en-US"/>
        </w:rPr>
        <w:t>Сопилко</w:t>
      </w:r>
      <w:proofErr w:type="spellEnd"/>
      <w:r w:rsidRPr="00D2730B">
        <w:rPr>
          <w:rFonts w:eastAsia="Calibri"/>
          <w:sz w:val="28"/>
          <w:szCs w:val="22"/>
          <w:lang w:eastAsia="en-US"/>
        </w:rPr>
        <w:t xml:space="preserve">, Н. И. </w:t>
      </w:r>
      <w:proofErr w:type="spellStart"/>
      <w:r w:rsidRPr="00D2730B">
        <w:rPr>
          <w:rFonts w:eastAsia="Calibri"/>
          <w:sz w:val="28"/>
          <w:szCs w:val="22"/>
          <w:lang w:eastAsia="en-US"/>
        </w:rPr>
        <w:t>Иллерицкий</w:t>
      </w:r>
      <w:proofErr w:type="spellEnd"/>
      <w:r w:rsidRPr="00D2730B">
        <w:rPr>
          <w:rFonts w:eastAsia="Calibri"/>
          <w:sz w:val="28"/>
          <w:szCs w:val="22"/>
          <w:lang w:eastAsia="en-US"/>
        </w:rPr>
        <w:t xml:space="preserve">. – Москва: </w:t>
      </w:r>
      <w:proofErr w:type="spellStart"/>
      <w:r w:rsidRPr="00D2730B">
        <w:rPr>
          <w:rFonts w:eastAsia="Calibri"/>
          <w:sz w:val="28"/>
          <w:szCs w:val="22"/>
          <w:lang w:eastAsia="en-US"/>
        </w:rPr>
        <w:t>Русайнс</w:t>
      </w:r>
      <w:proofErr w:type="spellEnd"/>
      <w:r w:rsidRPr="00D2730B">
        <w:rPr>
          <w:rFonts w:eastAsia="Calibri"/>
          <w:sz w:val="28"/>
          <w:szCs w:val="22"/>
          <w:lang w:eastAsia="en-US"/>
        </w:rPr>
        <w:t>, 2023. – 73 с. – ISBN 978-5-466-02068-7. – ЭБС BOOK.ru. - URL: https://book.ru/book/947226 (дата обращения: 09.03.2025). – Текст: электронный.</w:t>
      </w:r>
    </w:p>
    <w:p w14:paraId="3120B7C7" w14:textId="77777777" w:rsidR="00FB71D0" w:rsidRDefault="00FB71D0" w:rsidP="00FB71D0">
      <w:pPr>
        <w:ind w:firstLine="709"/>
        <w:jc w:val="both"/>
        <w:rPr>
          <w:rFonts w:eastAsia="Calibri"/>
          <w:sz w:val="28"/>
          <w:szCs w:val="22"/>
          <w:lang w:eastAsia="en-US"/>
        </w:rPr>
      </w:pPr>
    </w:p>
    <w:p w14:paraId="7ABE54A9" w14:textId="01AF1210" w:rsidR="00FB71D0" w:rsidRDefault="00FB71D0" w:rsidP="0016473B">
      <w:pPr>
        <w:ind w:firstLine="709"/>
        <w:jc w:val="both"/>
        <w:rPr>
          <w:rFonts w:eastAsia="Calibri"/>
          <w:b/>
          <w:bCs/>
          <w:iCs/>
          <w:sz w:val="28"/>
          <w:szCs w:val="22"/>
          <w:lang w:eastAsia="en-US"/>
        </w:rPr>
      </w:pPr>
    </w:p>
    <w:p w14:paraId="3454AFBA" w14:textId="24C1093C" w:rsidR="00894BCE" w:rsidRDefault="00894BCE" w:rsidP="0016473B">
      <w:pPr>
        <w:ind w:firstLine="709"/>
        <w:jc w:val="both"/>
        <w:rPr>
          <w:rFonts w:eastAsia="Calibri"/>
          <w:b/>
          <w:bCs/>
          <w:iCs/>
          <w:sz w:val="28"/>
          <w:szCs w:val="22"/>
          <w:lang w:eastAsia="en-US"/>
        </w:rPr>
      </w:pPr>
    </w:p>
    <w:p w14:paraId="1C8BFA79" w14:textId="08D77061" w:rsidR="00894BCE" w:rsidRDefault="00894BCE" w:rsidP="0016473B">
      <w:pPr>
        <w:ind w:firstLine="709"/>
        <w:jc w:val="both"/>
        <w:rPr>
          <w:rFonts w:eastAsia="Calibri"/>
          <w:b/>
          <w:bCs/>
          <w:iCs/>
          <w:sz w:val="28"/>
          <w:szCs w:val="22"/>
          <w:lang w:eastAsia="en-US"/>
        </w:rPr>
      </w:pPr>
    </w:p>
    <w:p w14:paraId="4BFEF87A" w14:textId="3D859D1A" w:rsidR="00894BCE" w:rsidRDefault="00894BCE" w:rsidP="0016473B">
      <w:pPr>
        <w:ind w:firstLine="709"/>
        <w:jc w:val="both"/>
        <w:rPr>
          <w:rFonts w:eastAsia="Calibri"/>
          <w:b/>
          <w:bCs/>
          <w:iCs/>
          <w:sz w:val="28"/>
          <w:szCs w:val="22"/>
          <w:lang w:eastAsia="en-US"/>
        </w:rPr>
      </w:pPr>
    </w:p>
    <w:p w14:paraId="49E8C044" w14:textId="77777777" w:rsidR="00894BCE" w:rsidRPr="004B5A17" w:rsidRDefault="00894BCE" w:rsidP="0016473B">
      <w:pPr>
        <w:ind w:firstLine="709"/>
        <w:jc w:val="both"/>
        <w:rPr>
          <w:rFonts w:eastAsia="Calibri"/>
          <w:b/>
          <w:bCs/>
          <w:iCs/>
          <w:sz w:val="28"/>
          <w:szCs w:val="22"/>
          <w:lang w:eastAsia="en-US"/>
        </w:rPr>
      </w:pPr>
    </w:p>
    <w:p w14:paraId="597970AD" w14:textId="77777777" w:rsidR="00CA6C7F" w:rsidRPr="004B5A17" w:rsidRDefault="00CA6C7F" w:rsidP="00CA6C7F">
      <w:pPr>
        <w:ind w:firstLine="709"/>
        <w:jc w:val="both"/>
        <w:rPr>
          <w:rFonts w:eastAsia="Calibri"/>
          <w:b/>
          <w:bCs/>
          <w:iCs/>
          <w:sz w:val="28"/>
          <w:szCs w:val="22"/>
          <w:lang w:eastAsia="en-US"/>
        </w:rPr>
      </w:pPr>
      <w:r w:rsidRPr="004B5A17">
        <w:rPr>
          <w:rFonts w:eastAsia="Calibri"/>
          <w:b/>
          <w:bCs/>
          <w:iCs/>
          <w:sz w:val="28"/>
          <w:szCs w:val="22"/>
          <w:lang w:eastAsia="en-US"/>
        </w:rPr>
        <w:lastRenderedPageBreak/>
        <w:t>Периодические издания</w:t>
      </w:r>
    </w:p>
    <w:p w14:paraId="22E49123" w14:textId="5380E202" w:rsidR="00CA6C7F" w:rsidRPr="00CA6C7F" w:rsidRDefault="00CA6C7F" w:rsidP="00CA6C7F">
      <w:pPr>
        <w:ind w:firstLine="709"/>
        <w:jc w:val="both"/>
        <w:rPr>
          <w:rFonts w:eastAsia="Calibri"/>
          <w:sz w:val="28"/>
          <w:szCs w:val="22"/>
          <w:lang w:eastAsia="en-US"/>
        </w:rPr>
      </w:pPr>
      <w:r w:rsidRPr="00CA6C7F">
        <w:rPr>
          <w:rFonts w:eastAsia="Calibri"/>
          <w:sz w:val="28"/>
          <w:szCs w:val="22"/>
          <w:lang w:eastAsia="en-US"/>
        </w:rPr>
        <w:t>«Вестник Московского университета. Серия 25: Международные отношения и мировая политика», «Мировая экономика и Международные отношения», «Деньги и кредит», «Вопросы экономики», «Финансы и кредит», «Финансы: теория и практика».</w:t>
      </w:r>
    </w:p>
    <w:p w14:paraId="35A0C1F5" w14:textId="40E994B5" w:rsidR="00CA6C7F" w:rsidRPr="00CA6C7F" w:rsidRDefault="00CA6C7F" w:rsidP="00CA6C7F">
      <w:pPr>
        <w:ind w:firstLine="709"/>
        <w:jc w:val="both"/>
        <w:rPr>
          <w:rFonts w:eastAsia="Calibri"/>
          <w:sz w:val="28"/>
          <w:szCs w:val="22"/>
          <w:lang w:eastAsia="en-US"/>
        </w:rPr>
      </w:pPr>
      <w:r w:rsidRPr="00CA6C7F">
        <w:rPr>
          <w:rFonts w:eastAsia="Calibri"/>
          <w:sz w:val="28"/>
          <w:szCs w:val="22"/>
          <w:lang w:eastAsia="en-US"/>
        </w:rPr>
        <w:t xml:space="preserve"> </w:t>
      </w:r>
    </w:p>
    <w:p w14:paraId="733DB076" w14:textId="3D4F9465" w:rsidR="00CA6C7F" w:rsidRPr="00CA6C7F" w:rsidRDefault="00CA6C7F" w:rsidP="00656788">
      <w:pPr>
        <w:pStyle w:val="1"/>
        <w:jc w:val="both"/>
        <w:rPr>
          <w:rFonts w:ascii="Times New Roman" w:hAnsi="Times New Roman"/>
          <w:sz w:val="28"/>
          <w:szCs w:val="28"/>
          <w:lang w:val="ru-RU"/>
        </w:rPr>
      </w:pPr>
      <w:bookmarkStart w:id="26" w:name="_Toc148543470"/>
      <w:bookmarkStart w:id="27" w:name="_Toc192439463"/>
      <w:r w:rsidRPr="00CA6C7F">
        <w:rPr>
          <w:rFonts w:ascii="Times New Roman" w:hAnsi="Times New Roman"/>
          <w:sz w:val="28"/>
          <w:szCs w:val="28"/>
          <w:lang w:val="ru-RU"/>
        </w:rPr>
        <w:t>9. Перечень ресурсов информационно-телекоммуникационной сети «Интернет», необходимых для освоения дисциплины</w:t>
      </w:r>
      <w:bookmarkEnd w:id="26"/>
      <w:bookmarkEnd w:id="27"/>
    </w:p>
    <w:p w14:paraId="20A7A49E" w14:textId="77777777" w:rsidR="00CA6C7F" w:rsidRPr="00CA6C7F" w:rsidRDefault="00CA6C7F" w:rsidP="00CA6C7F">
      <w:pPr>
        <w:ind w:firstLine="709"/>
        <w:jc w:val="both"/>
        <w:rPr>
          <w:rFonts w:eastAsia="Calibri"/>
          <w:sz w:val="28"/>
          <w:szCs w:val="22"/>
          <w:lang w:eastAsia="en-US"/>
        </w:rPr>
      </w:pPr>
    </w:p>
    <w:p w14:paraId="7599563E"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9.1. </w:t>
      </w:r>
      <w:hyperlink r:id="rId8" w:history="1">
        <w:r w:rsidRPr="00CA6C7F">
          <w:rPr>
            <w:sz w:val="28"/>
            <w:szCs w:val="28"/>
            <w:lang w:eastAsia="en-US"/>
          </w:rPr>
          <w:t>www.bis.org</w:t>
        </w:r>
      </w:hyperlink>
      <w:r w:rsidRPr="00CA6C7F">
        <w:rPr>
          <w:sz w:val="28"/>
          <w:szCs w:val="28"/>
          <w:lang w:eastAsia="en-US"/>
        </w:rPr>
        <w:t xml:space="preserve"> - Банк международных расчетов.</w:t>
      </w:r>
    </w:p>
    <w:p w14:paraId="168E794B"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9.2. </w:t>
      </w:r>
      <w:hyperlink r:id="rId9" w:history="1">
        <w:r w:rsidRPr="00CA6C7F">
          <w:rPr>
            <w:sz w:val="28"/>
            <w:szCs w:val="28"/>
            <w:lang w:eastAsia="en-US"/>
          </w:rPr>
          <w:t>www.cbr.ru</w:t>
        </w:r>
      </w:hyperlink>
      <w:r w:rsidRPr="00CA6C7F">
        <w:rPr>
          <w:sz w:val="28"/>
          <w:szCs w:val="28"/>
          <w:lang w:eastAsia="en-US"/>
        </w:rPr>
        <w:t xml:space="preserve"> - Центральный Банк Российской Федерации.</w:t>
      </w:r>
    </w:p>
    <w:p w14:paraId="72CFF3F5"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9.3. </w:t>
      </w:r>
      <w:hyperlink r:id="rId10" w:history="1">
        <w:r w:rsidRPr="00CA6C7F">
          <w:rPr>
            <w:sz w:val="28"/>
            <w:szCs w:val="28"/>
            <w:lang w:eastAsia="en-US"/>
          </w:rPr>
          <w:t>www.clearstream.com</w:t>
        </w:r>
      </w:hyperlink>
      <w:r w:rsidRPr="00CA6C7F">
        <w:rPr>
          <w:sz w:val="28"/>
          <w:szCs w:val="28"/>
          <w:lang w:eastAsia="en-US"/>
        </w:rPr>
        <w:t xml:space="preserve"> - </w:t>
      </w:r>
      <w:proofErr w:type="spellStart"/>
      <w:r w:rsidRPr="00CA6C7F">
        <w:rPr>
          <w:sz w:val="28"/>
          <w:szCs w:val="28"/>
          <w:lang w:eastAsia="en-US"/>
        </w:rPr>
        <w:t>Депозитарно</w:t>
      </w:r>
      <w:proofErr w:type="spellEnd"/>
      <w:r w:rsidRPr="00CA6C7F">
        <w:rPr>
          <w:sz w:val="28"/>
          <w:szCs w:val="28"/>
          <w:lang w:eastAsia="en-US"/>
        </w:rPr>
        <w:t xml:space="preserve">-клиринговая система </w:t>
      </w:r>
      <w:proofErr w:type="spellStart"/>
      <w:r w:rsidRPr="00CA6C7F">
        <w:rPr>
          <w:sz w:val="28"/>
          <w:szCs w:val="28"/>
          <w:lang w:eastAsia="en-US"/>
        </w:rPr>
        <w:t>Clearstream</w:t>
      </w:r>
      <w:proofErr w:type="spellEnd"/>
      <w:r w:rsidRPr="00CA6C7F">
        <w:rPr>
          <w:sz w:val="28"/>
          <w:szCs w:val="28"/>
          <w:lang w:eastAsia="en-US"/>
        </w:rPr>
        <w:t>.</w:t>
      </w:r>
    </w:p>
    <w:p w14:paraId="2ECEE34F"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9.4. </w:t>
      </w:r>
      <w:hyperlink r:id="rId11" w:history="1">
        <w:r w:rsidRPr="00CA6C7F">
          <w:rPr>
            <w:sz w:val="28"/>
            <w:szCs w:val="28"/>
            <w:lang w:eastAsia="en-US"/>
          </w:rPr>
          <w:t>www.clubdeparis.org</w:t>
        </w:r>
      </w:hyperlink>
      <w:r w:rsidRPr="00CA6C7F">
        <w:rPr>
          <w:sz w:val="28"/>
          <w:szCs w:val="28"/>
          <w:lang w:eastAsia="en-US"/>
        </w:rPr>
        <w:t xml:space="preserve"> – Парижский клуб кредиторов.</w:t>
      </w:r>
    </w:p>
    <w:p w14:paraId="51F3175A"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9.5. </w:t>
      </w:r>
      <w:hyperlink r:id="rId12" w:history="1">
        <w:r w:rsidRPr="00CA6C7F">
          <w:rPr>
            <w:sz w:val="28"/>
            <w:szCs w:val="28"/>
            <w:lang w:eastAsia="en-US"/>
          </w:rPr>
          <w:t>www.ebrd.com</w:t>
        </w:r>
      </w:hyperlink>
      <w:r w:rsidRPr="00CA6C7F">
        <w:rPr>
          <w:sz w:val="28"/>
          <w:szCs w:val="28"/>
          <w:lang w:eastAsia="en-US"/>
        </w:rPr>
        <w:t xml:space="preserve"> - Европейский банк реконструкции и развития.</w:t>
      </w:r>
    </w:p>
    <w:p w14:paraId="75D3C6BC"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9.6. </w:t>
      </w:r>
      <w:hyperlink r:id="rId13" w:history="1">
        <w:r w:rsidRPr="00CA6C7F">
          <w:rPr>
            <w:sz w:val="28"/>
            <w:szCs w:val="28"/>
            <w:lang w:eastAsia="en-US"/>
          </w:rPr>
          <w:t>www.ecb.europa.eu</w:t>
        </w:r>
      </w:hyperlink>
      <w:r w:rsidRPr="00CA6C7F">
        <w:rPr>
          <w:sz w:val="28"/>
          <w:szCs w:val="28"/>
          <w:lang w:eastAsia="en-US"/>
        </w:rPr>
        <w:t xml:space="preserve"> - Европейский центральный банк.</w:t>
      </w:r>
    </w:p>
    <w:p w14:paraId="587C21D7"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9.7. </w:t>
      </w:r>
      <w:hyperlink r:id="rId14" w:history="1">
        <w:r w:rsidRPr="00CA6C7F">
          <w:rPr>
            <w:sz w:val="28"/>
            <w:szCs w:val="28"/>
            <w:lang w:eastAsia="en-US"/>
          </w:rPr>
          <w:t>www.euroclear.com</w:t>
        </w:r>
      </w:hyperlink>
      <w:r w:rsidRPr="00CA6C7F">
        <w:rPr>
          <w:sz w:val="28"/>
          <w:szCs w:val="28"/>
          <w:lang w:eastAsia="en-US"/>
        </w:rPr>
        <w:t xml:space="preserve"> - </w:t>
      </w:r>
      <w:proofErr w:type="spellStart"/>
      <w:r w:rsidRPr="00CA6C7F">
        <w:rPr>
          <w:sz w:val="28"/>
          <w:szCs w:val="28"/>
          <w:lang w:eastAsia="en-US"/>
        </w:rPr>
        <w:t>Депозитарно</w:t>
      </w:r>
      <w:proofErr w:type="spellEnd"/>
      <w:r w:rsidRPr="00CA6C7F">
        <w:rPr>
          <w:sz w:val="28"/>
          <w:szCs w:val="28"/>
          <w:lang w:eastAsia="en-US"/>
        </w:rPr>
        <w:t xml:space="preserve">-клиринговая система </w:t>
      </w:r>
      <w:proofErr w:type="spellStart"/>
      <w:r w:rsidRPr="00CA6C7F">
        <w:rPr>
          <w:sz w:val="28"/>
          <w:szCs w:val="28"/>
          <w:lang w:eastAsia="en-US"/>
        </w:rPr>
        <w:t>Euroclear</w:t>
      </w:r>
      <w:proofErr w:type="spellEnd"/>
      <w:r w:rsidRPr="00CA6C7F">
        <w:rPr>
          <w:sz w:val="28"/>
          <w:szCs w:val="28"/>
          <w:lang w:eastAsia="en-US"/>
        </w:rPr>
        <w:t>.</w:t>
      </w:r>
    </w:p>
    <w:p w14:paraId="2D2B2593"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9.8. </w:t>
      </w:r>
      <w:hyperlink r:id="rId15" w:history="1">
        <w:r w:rsidRPr="00CA6C7F">
          <w:rPr>
            <w:sz w:val="28"/>
            <w:szCs w:val="28"/>
            <w:lang w:eastAsia="en-US"/>
          </w:rPr>
          <w:t>www.ec.europa.eu/eurostat</w:t>
        </w:r>
      </w:hyperlink>
      <w:r w:rsidRPr="00CA6C7F">
        <w:rPr>
          <w:sz w:val="28"/>
          <w:szCs w:val="28"/>
          <w:lang w:eastAsia="en-US"/>
        </w:rPr>
        <w:t xml:space="preserve"> - Статистическое агентство Европейского Союза.</w:t>
      </w:r>
    </w:p>
    <w:p w14:paraId="6B4D4487"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9.9. </w:t>
      </w:r>
      <w:hyperlink r:id="rId16" w:history="1">
        <w:r w:rsidRPr="00CA6C7F">
          <w:rPr>
            <w:sz w:val="28"/>
            <w:szCs w:val="28"/>
            <w:lang w:eastAsia="en-US"/>
          </w:rPr>
          <w:t>www.exiar.ru</w:t>
        </w:r>
      </w:hyperlink>
      <w:r w:rsidRPr="00CA6C7F">
        <w:rPr>
          <w:sz w:val="28"/>
          <w:szCs w:val="28"/>
          <w:lang w:eastAsia="en-US"/>
        </w:rPr>
        <w:t xml:space="preserve"> – Российское агентство по страхованию экспортных кредитов и инвестиций (ЭКСАР).</w:t>
      </w:r>
    </w:p>
    <w:p w14:paraId="0E4ADDDE"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9.10. </w:t>
      </w:r>
      <w:hyperlink r:id="rId17" w:history="1">
        <w:r w:rsidRPr="00CA6C7F">
          <w:rPr>
            <w:sz w:val="28"/>
            <w:szCs w:val="28"/>
            <w:lang w:eastAsia="en-US"/>
          </w:rPr>
          <w:t>www.fsb.org</w:t>
        </w:r>
      </w:hyperlink>
      <w:r w:rsidRPr="00CA6C7F">
        <w:rPr>
          <w:sz w:val="28"/>
          <w:szCs w:val="28"/>
          <w:lang w:eastAsia="en-US"/>
        </w:rPr>
        <w:t xml:space="preserve"> - Совет по финансовой стабильности (</w:t>
      </w:r>
      <w:proofErr w:type="spellStart"/>
      <w:r w:rsidRPr="00CA6C7F">
        <w:rPr>
          <w:sz w:val="28"/>
          <w:szCs w:val="28"/>
          <w:lang w:eastAsia="en-US"/>
        </w:rPr>
        <w:t>Financial</w:t>
      </w:r>
      <w:proofErr w:type="spellEnd"/>
      <w:r w:rsidRPr="00CA6C7F">
        <w:rPr>
          <w:sz w:val="28"/>
          <w:szCs w:val="28"/>
          <w:lang w:eastAsia="en-US"/>
        </w:rPr>
        <w:t xml:space="preserve"> </w:t>
      </w:r>
      <w:proofErr w:type="spellStart"/>
      <w:r w:rsidRPr="00CA6C7F">
        <w:rPr>
          <w:sz w:val="28"/>
          <w:szCs w:val="28"/>
          <w:lang w:eastAsia="en-US"/>
        </w:rPr>
        <w:t>Stability</w:t>
      </w:r>
      <w:proofErr w:type="spellEnd"/>
      <w:r w:rsidRPr="00CA6C7F">
        <w:rPr>
          <w:sz w:val="28"/>
          <w:szCs w:val="28"/>
          <w:lang w:eastAsia="en-US"/>
        </w:rPr>
        <w:t xml:space="preserve"> </w:t>
      </w:r>
      <w:proofErr w:type="spellStart"/>
      <w:r w:rsidRPr="00CA6C7F">
        <w:rPr>
          <w:sz w:val="28"/>
          <w:szCs w:val="28"/>
          <w:lang w:eastAsia="en-US"/>
        </w:rPr>
        <w:t>Board</w:t>
      </w:r>
      <w:proofErr w:type="spellEnd"/>
      <w:r w:rsidRPr="00CA6C7F">
        <w:rPr>
          <w:sz w:val="28"/>
          <w:szCs w:val="28"/>
          <w:lang w:eastAsia="en-US"/>
        </w:rPr>
        <w:t>).</w:t>
      </w:r>
    </w:p>
    <w:p w14:paraId="692E33A3"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9.11. </w:t>
      </w:r>
      <w:hyperlink r:id="rId18" w:history="1">
        <w:r w:rsidRPr="00CA6C7F">
          <w:rPr>
            <w:sz w:val="28"/>
            <w:szCs w:val="28"/>
            <w:lang w:eastAsia="en-US"/>
          </w:rPr>
          <w:t>www.g20.org</w:t>
        </w:r>
      </w:hyperlink>
      <w:r w:rsidRPr="00CA6C7F">
        <w:rPr>
          <w:sz w:val="28"/>
          <w:szCs w:val="28"/>
          <w:lang w:eastAsia="en-US"/>
        </w:rPr>
        <w:t xml:space="preserve"> – Официальный сайт Группы 20.</w:t>
      </w:r>
    </w:p>
    <w:p w14:paraId="2C7FD194"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9.12. </w:t>
      </w:r>
      <w:hyperlink r:id="rId19" w:history="1">
        <w:r w:rsidRPr="00CA6C7F">
          <w:rPr>
            <w:sz w:val="28"/>
            <w:szCs w:val="28"/>
            <w:lang w:eastAsia="en-US"/>
          </w:rPr>
          <w:t>www.icmagroup.org</w:t>
        </w:r>
      </w:hyperlink>
      <w:r w:rsidRPr="00CA6C7F">
        <w:rPr>
          <w:sz w:val="28"/>
          <w:szCs w:val="28"/>
          <w:lang w:eastAsia="en-US"/>
        </w:rPr>
        <w:t xml:space="preserve"> - Ассоциация участников международного рынка капитала. </w:t>
      </w:r>
    </w:p>
    <w:p w14:paraId="3E97DAAE"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9.13. </w:t>
      </w:r>
      <w:hyperlink r:id="rId20" w:history="1">
        <w:r w:rsidRPr="00CA6C7F">
          <w:rPr>
            <w:sz w:val="28"/>
            <w:szCs w:val="28"/>
            <w:lang w:eastAsia="en-US"/>
          </w:rPr>
          <w:t>www.ifc.org</w:t>
        </w:r>
      </w:hyperlink>
      <w:r w:rsidRPr="00CA6C7F">
        <w:rPr>
          <w:sz w:val="28"/>
          <w:szCs w:val="28"/>
          <w:lang w:eastAsia="en-US"/>
        </w:rPr>
        <w:t xml:space="preserve"> - Международная финансовая корпорация.</w:t>
      </w:r>
    </w:p>
    <w:p w14:paraId="62AD1CBA"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9.14. </w:t>
      </w:r>
      <w:hyperlink r:id="rId21" w:history="1">
        <w:r w:rsidRPr="00CA6C7F">
          <w:rPr>
            <w:sz w:val="28"/>
            <w:szCs w:val="28"/>
            <w:lang w:eastAsia="en-US"/>
          </w:rPr>
          <w:t>www.imf.org</w:t>
        </w:r>
      </w:hyperlink>
      <w:r w:rsidRPr="00CA6C7F">
        <w:rPr>
          <w:sz w:val="28"/>
          <w:szCs w:val="28"/>
          <w:lang w:eastAsia="en-US"/>
        </w:rPr>
        <w:t xml:space="preserve"> - Международный валютный фонд.</w:t>
      </w:r>
    </w:p>
    <w:p w14:paraId="2633EB68"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9.15. </w:t>
      </w:r>
      <w:hyperlink r:id="rId22" w:history="1">
        <w:r w:rsidRPr="00CA6C7F">
          <w:rPr>
            <w:sz w:val="28"/>
            <w:szCs w:val="28"/>
            <w:lang w:eastAsia="en-US"/>
          </w:rPr>
          <w:t>www.iosco.org</w:t>
        </w:r>
      </w:hyperlink>
      <w:r w:rsidRPr="00CA6C7F">
        <w:rPr>
          <w:sz w:val="28"/>
          <w:szCs w:val="28"/>
          <w:lang w:eastAsia="en-US"/>
        </w:rPr>
        <w:t xml:space="preserve"> - Международная организация комиссий по ценным бумагам.</w:t>
      </w:r>
    </w:p>
    <w:p w14:paraId="30DAB479"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9.16. </w:t>
      </w:r>
      <w:hyperlink r:id="rId23" w:history="1">
        <w:r w:rsidRPr="00CA6C7F">
          <w:rPr>
            <w:sz w:val="28"/>
            <w:szCs w:val="28"/>
            <w:lang w:eastAsia="en-US"/>
          </w:rPr>
          <w:t>www.isda.org</w:t>
        </w:r>
      </w:hyperlink>
      <w:r w:rsidRPr="00CA6C7F">
        <w:rPr>
          <w:sz w:val="28"/>
          <w:szCs w:val="28"/>
          <w:lang w:eastAsia="en-US"/>
        </w:rPr>
        <w:t xml:space="preserve"> – Международная ассоциация свопов и </w:t>
      </w:r>
      <w:proofErr w:type="spellStart"/>
      <w:r w:rsidRPr="00CA6C7F">
        <w:rPr>
          <w:sz w:val="28"/>
          <w:szCs w:val="28"/>
          <w:lang w:eastAsia="en-US"/>
        </w:rPr>
        <w:t>деривативов</w:t>
      </w:r>
      <w:proofErr w:type="spellEnd"/>
      <w:r w:rsidRPr="00CA6C7F">
        <w:rPr>
          <w:sz w:val="28"/>
          <w:szCs w:val="28"/>
          <w:lang w:eastAsia="en-US"/>
        </w:rPr>
        <w:t>.</w:t>
      </w:r>
    </w:p>
    <w:p w14:paraId="514A4891"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9.17. </w:t>
      </w:r>
      <w:hyperlink r:id="rId24" w:history="1">
        <w:r w:rsidRPr="00CA6C7F">
          <w:rPr>
            <w:sz w:val="28"/>
            <w:szCs w:val="28"/>
            <w:lang w:eastAsia="en-US"/>
          </w:rPr>
          <w:t>www.lma.eu.com</w:t>
        </w:r>
      </w:hyperlink>
      <w:r w:rsidRPr="00CA6C7F">
        <w:rPr>
          <w:sz w:val="28"/>
          <w:szCs w:val="28"/>
          <w:lang w:eastAsia="en-US"/>
        </w:rPr>
        <w:t xml:space="preserve"> - Ассоциация участников кредитного рынка.</w:t>
      </w:r>
    </w:p>
    <w:p w14:paraId="29CECEE0"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9.18. </w:t>
      </w:r>
      <w:hyperlink r:id="rId25" w:history="1">
        <w:r w:rsidRPr="00CA6C7F">
          <w:rPr>
            <w:sz w:val="28"/>
            <w:szCs w:val="28"/>
            <w:lang w:eastAsia="en-US"/>
          </w:rPr>
          <w:t>www.minfin.ru</w:t>
        </w:r>
      </w:hyperlink>
      <w:r w:rsidRPr="00CA6C7F">
        <w:rPr>
          <w:sz w:val="28"/>
          <w:szCs w:val="28"/>
          <w:lang w:eastAsia="en-US"/>
        </w:rPr>
        <w:t xml:space="preserve"> - Министерство финансов Российской Федерации.</w:t>
      </w:r>
    </w:p>
    <w:p w14:paraId="7DE325F0"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9.19. </w:t>
      </w:r>
      <w:hyperlink r:id="rId26" w:history="1">
        <w:r w:rsidRPr="00CA6C7F">
          <w:rPr>
            <w:sz w:val="28"/>
            <w:szCs w:val="28"/>
            <w:lang w:eastAsia="en-US"/>
          </w:rPr>
          <w:t>www.moex.com</w:t>
        </w:r>
      </w:hyperlink>
      <w:r w:rsidRPr="00CA6C7F">
        <w:rPr>
          <w:sz w:val="28"/>
          <w:szCs w:val="28"/>
          <w:lang w:eastAsia="en-US"/>
        </w:rPr>
        <w:t xml:space="preserve"> - Московская биржа.</w:t>
      </w:r>
    </w:p>
    <w:p w14:paraId="0E335BBB"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9.20. </w:t>
      </w:r>
      <w:hyperlink r:id="rId27" w:history="1">
        <w:r w:rsidRPr="00CA6C7F">
          <w:rPr>
            <w:sz w:val="28"/>
            <w:szCs w:val="28"/>
            <w:lang w:eastAsia="en-US"/>
          </w:rPr>
          <w:t>www.oecd.org</w:t>
        </w:r>
      </w:hyperlink>
      <w:r w:rsidRPr="00CA6C7F">
        <w:rPr>
          <w:sz w:val="28"/>
          <w:szCs w:val="28"/>
          <w:lang w:eastAsia="en-US"/>
        </w:rPr>
        <w:t xml:space="preserve"> - Организация экономического сотрудничества и развития.</w:t>
      </w:r>
    </w:p>
    <w:p w14:paraId="6352CC01"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9.21. </w:t>
      </w:r>
      <w:hyperlink r:id="rId28" w:history="1">
        <w:r w:rsidRPr="00CA6C7F">
          <w:rPr>
            <w:sz w:val="28"/>
            <w:szCs w:val="28"/>
            <w:lang w:eastAsia="en-US"/>
          </w:rPr>
          <w:t>www.sec.gov</w:t>
        </w:r>
      </w:hyperlink>
      <w:r w:rsidRPr="00CA6C7F">
        <w:rPr>
          <w:sz w:val="28"/>
          <w:szCs w:val="28"/>
          <w:lang w:eastAsia="en-US"/>
        </w:rPr>
        <w:t xml:space="preserve"> – Комиссия по ценным бумагам и биржам США.</w:t>
      </w:r>
    </w:p>
    <w:p w14:paraId="7A692F9B"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9.22. </w:t>
      </w:r>
      <w:hyperlink r:id="rId29" w:history="1">
        <w:r w:rsidRPr="00CA6C7F">
          <w:rPr>
            <w:sz w:val="28"/>
            <w:szCs w:val="28"/>
            <w:lang w:eastAsia="en-US"/>
          </w:rPr>
          <w:t>www.unctad.org</w:t>
        </w:r>
      </w:hyperlink>
      <w:r w:rsidRPr="00CA6C7F">
        <w:rPr>
          <w:sz w:val="28"/>
          <w:szCs w:val="28"/>
          <w:lang w:eastAsia="en-US"/>
        </w:rPr>
        <w:t xml:space="preserve"> - Конференция ООН по торговле и развитию (ЮНКТАД).</w:t>
      </w:r>
    </w:p>
    <w:p w14:paraId="30544711"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9.23. </w:t>
      </w:r>
      <w:hyperlink r:id="rId30" w:history="1">
        <w:r w:rsidRPr="00CA6C7F">
          <w:rPr>
            <w:sz w:val="28"/>
            <w:szCs w:val="28"/>
            <w:lang w:eastAsia="en-US"/>
          </w:rPr>
          <w:t>www.worldbank.org</w:t>
        </w:r>
      </w:hyperlink>
      <w:r w:rsidRPr="00CA6C7F">
        <w:rPr>
          <w:sz w:val="28"/>
          <w:szCs w:val="28"/>
          <w:lang w:eastAsia="en-US"/>
        </w:rPr>
        <w:t xml:space="preserve"> - Всемирный банк.</w:t>
      </w:r>
    </w:p>
    <w:p w14:paraId="2C373776" w14:textId="77777777" w:rsidR="00FB71D0" w:rsidRPr="00CA6C7F" w:rsidRDefault="00FB71D0" w:rsidP="00FB71D0">
      <w:pPr>
        <w:widowControl w:val="0"/>
        <w:autoSpaceDE w:val="0"/>
        <w:autoSpaceDN w:val="0"/>
        <w:jc w:val="both"/>
        <w:rPr>
          <w:sz w:val="28"/>
          <w:szCs w:val="28"/>
          <w:lang w:eastAsia="en-US"/>
        </w:rPr>
      </w:pPr>
      <w:r w:rsidRPr="00CA6C7F">
        <w:rPr>
          <w:sz w:val="28"/>
          <w:szCs w:val="28"/>
          <w:lang w:eastAsia="en-US"/>
        </w:rPr>
        <w:t xml:space="preserve">9.24. </w:t>
      </w:r>
      <w:hyperlink r:id="rId31" w:history="1">
        <w:r w:rsidRPr="00CA6C7F">
          <w:rPr>
            <w:sz w:val="28"/>
            <w:szCs w:val="28"/>
            <w:lang w:eastAsia="en-US"/>
          </w:rPr>
          <w:t>www.wto.org</w:t>
        </w:r>
      </w:hyperlink>
      <w:r w:rsidRPr="00CA6C7F">
        <w:rPr>
          <w:sz w:val="28"/>
          <w:szCs w:val="28"/>
          <w:lang w:eastAsia="en-US"/>
        </w:rPr>
        <w:t xml:space="preserve"> - Всемирная торговая организация.</w:t>
      </w:r>
    </w:p>
    <w:p w14:paraId="5D576D00" w14:textId="77777777" w:rsidR="00FB71D0" w:rsidRPr="00F23CD6" w:rsidRDefault="00FB71D0" w:rsidP="00FB71D0">
      <w:pPr>
        <w:widowControl w:val="0"/>
        <w:autoSpaceDE w:val="0"/>
        <w:autoSpaceDN w:val="0"/>
        <w:jc w:val="both"/>
        <w:rPr>
          <w:b/>
          <w:bCs/>
          <w:iCs/>
          <w:sz w:val="28"/>
          <w:szCs w:val="28"/>
          <w:lang w:eastAsia="en-US"/>
        </w:rPr>
      </w:pPr>
      <w:r>
        <w:rPr>
          <w:b/>
          <w:bCs/>
          <w:iCs/>
          <w:sz w:val="28"/>
          <w:szCs w:val="28"/>
          <w:lang w:eastAsia="en-US"/>
        </w:rPr>
        <w:t>9.25</w:t>
      </w:r>
      <w:r w:rsidRPr="00AD6A55">
        <w:rPr>
          <w:b/>
          <w:bCs/>
          <w:iCs/>
          <w:sz w:val="28"/>
          <w:szCs w:val="28"/>
          <w:lang w:eastAsia="en-US"/>
        </w:rPr>
        <w:t xml:space="preserve">. </w:t>
      </w:r>
      <w:r w:rsidRPr="00F23CD6">
        <w:rPr>
          <w:b/>
          <w:bCs/>
          <w:iCs/>
          <w:sz w:val="28"/>
          <w:szCs w:val="28"/>
          <w:lang w:eastAsia="en-US"/>
        </w:rPr>
        <w:t>Электронные ресурсы Библиотечно-информацио</w:t>
      </w:r>
      <w:r>
        <w:rPr>
          <w:b/>
          <w:bCs/>
          <w:iCs/>
          <w:sz w:val="28"/>
          <w:szCs w:val="28"/>
          <w:lang w:eastAsia="en-US"/>
        </w:rPr>
        <w:t xml:space="preserve">нного комплекса </w:t>
      </w:r>
      <w:proofErr w:type="spellStart"/>
      <w:r>
        <w:rPr>
          <w:b/>
          <w:bCs/>
          <w:iCs/>
          <w:sz w:val="28"/>
          <w:szCs w:val="28"/>
          <w:lang w:eastAsia="en-US"/>
        </w:rPr>
        <w:t>Финуниверситета</w:t>
      </w:r>
      <w:proofErr w:type="spellEnd"/>
    </w:p>
    <w:p w14:paraId="7DFD8F9C" w14:textId="77777777" w:rsidR="00FB71D0" w:rsidRPr="00AD6A55" w:rsidRDefault="00FB71D0" w:rsidP="00FB71D0">
      <w:pPr>
        <w:numPr>
          <w:ilvl w:val="0"/>
          <w:numId w:val="34"/>
        </w:numPr>
        <w:spacing w:after="160" w:line="259" w:lineRule="auto"/>
        <w:contextualSpacing/>
        <w:jc w:val="both"/>
        <w:rPr>
          <w:rFonts w:eastAsiaTheme="minorHAnsi"/>
          <w:kern w:val="2"/>
          <w:sz w:val="28"/>
          <w:szCs w:val="28"/>
          <w:lang w:eastAsia="en-US"/>
          <w14:ligatures w14:val="standardContextual"/>
        </w:rPr>
      </w:pPr>
      <w:r w:rsidRPr="00AD6A55">
        <w:rPr>
          <w:rFonts w:eastAsiaTheme="minorHAnsi"/>
          <w:kern w:val="2"/>
          <w:sz w:val="28"/>
          <w:szCs w:val="28"/>
          <w:lang w:eastAsia="en-US"/>
          <w14:ligatures w14:val="standardContextual"/>
        </w:rPr>
        <w:t xml:space="preserve">Электронная библиотека Финансового университета (ЭБ) </w:t>
      </w:r>
      <w:hyperlink r:id="rId32" w:history="1">
        <w:r w:rsidRPr="00AD6A55">
          <w:rPr>
            <w:rFonts w:eastAsiaTheme="minorHAnsi"/>
            <w:kern w:val="2"/>
            <w:sz w:val="28"/>
            <w:szCs w:val="28"/>
            <w:lang w:eastAsia="en-US"/>
            <w14:ligatures w14:val="standardContextual"/>
          </w:rPr>
          <w:t>http://elib.fa.ru/</w:t>
        </w:r>
      </w:hyperlink>
    </w:p>
    <w:p w14:paraId="037B421F" w14:textId="77777777" w:rsidR="00FB71D0" w:rsidRPr="00AD6A55" w:rsidRDefault="00FB71D0" w:rsidP="00FB71D0">
      <w:pPr>
        <w:numPr>
          <w:ilvl w:val="0"/>
          <w:numId w:val="34"/>
        </w:numPr>
        <w:spacing w:after="160" w:line="259" w:lineRule="auto"/>
        <w:contextualSpacing/>
        <w:jc w:val="both"/>
        <w:rPr>
          <w:rFonts w:eastAsiaTheme="minorHAnsi"/>
          <w:kern w:val="2"/>
          <w:sz w:val="28"/>
          <w:szCs w:val="28"/>
          <w:lang w:eastAsia="en-US"/>
          <w14:ligatures w14:val="standardContextual"/>
        </w:rPr>
      </w:pPr>
      <w:r w:rsidRPr="00AD6A55">
        <w:rPr>
          <w:rFonts w:eastAsiaTheme="minorHAnsi"/>
          <w:kern w:val="2"/>
          <w:sz w:val="28"/>
          <w:szCs w:val="28"/>
          <w:lang w:eastAsia="en-US"/>
          <w14:ligatures w14:val="standardContextual"/>
        </w:rPr>
        <w:t xml:space="preserve">Электронно-библиотечная система BOOK.RU </w:t>
      </w:r>
      <w:hyperlink r:id="rId33" w:history="1">
        <w:r w:rsidRPr="00AD6A55">
          <w:rPr>
            <w:rFonts w:eastAsiaTheme="minorHAnsi"/>
            <w:kern w:val="2"/>
            <w:sz w:val="28"/>
            <w:szCs w:val="28"/>
            <w:lang w:eastAsia="en-US"/>
            <w14:ligatures w14:val="standardContextual"/>
          </w:rPr>
          <w:t>http://www.book.ru</w:t>
        </w:r>
      </w:hyperlink>
    </w:p>
    <w:p w14:paraId="2AA448D9" w14:textId="77777777" w:rsidR="00FB71D0" w:rsidRPr="00AD6A55" w:rsidRDefault="00FB71D0" w:rsidP="00FB71D0">
      <w:pPr>
        <w:numPr>
          <w:ilvl w:val="0"/>
          <w:numId w:val="34"/>
        </w:numPr>
        <w:spacing w:after="160" w:line="259" w:lineRule="auto"/>
        <w:contextualSpacing/>
        <w:jc w:val="both"/>
        <w:rPr>
          <w:rFonts w:eastAsiaTheme="minorHAnsi"/>
          <w:kern w:val="2"/>
          <w:sz w:val="28"/>
          <w:szCs w:val="28"/>
          <w:lang w:eastAsia="en-US"/>
          <w14:ligatures w14:val="standardContextual"/>
        </w:rPr>
      </w:pPr>
      <w:r w:rsidRPr="00AD6A55">
        <w:rPr>
          <w:rFonts w:eastAsiaTheme="minorHAnsi"/>
          <w:kern w:val="2"/>
          <w:sz w:val="28"/>
          <w:szCs w:val="28"/>
          <w:lang w:eastAsia="en-US"/>
          <w14:ligatures w14:val="standardContextual"/>
        </w:rPr>
        <w:t xml:space="preserve">Электронно-библиотечная система «Университетская библиотека </w:t>
      </w:r>
      <w:r>
        <w:rPr>
          <w:rFonts w:eastAsiaTheme="minorHAnsi"/>
          <w:kern w:val="2"/>
          <w:sz w:val="28"/>
          <w:szCs w:val="28"/>
          <w:lang w:val="en-US" w:eastAsia="en-US"/>
          <w14:ligatures w14:val="standardContextual"/>
        </w:rPr>
        <w:t>online</w:t>
      </w:r>
      <w:r w:rsidRPr="00AD6A55">
        <w:rPr>
          <w:rFonts w:eastAsiaTheme="minorHAnsi"/>
          <w:kern w:val="2"/>
          <w:sz w:val="28"/>
          <w:szCs w:val="28"/>
          <w:lang w:eastAsia="en-US"/>
          <w14:ligatures w14:val="standardContextual"/>
        </w:rPr>
        <w:t xml:space="preserve">» </w:t>
      </w:r>
      <w:hyperlink r:id="rId34" w:history="1">
        <w:r w:rsidRPr="00AD6A55">
          <w:rPr>
            <w:rFonts w:eastAsiaTheme="minorHAnsi"/>
            <w:kern w:val="2"/>
            <w:sz w:val="28"/>
            <w:szCs w:val="28"/>
            <w:lang w:eastAsia="en-US"/>
            <w14:ligatures w14:val="standardContextual"/>
          </w:rPr>
          <w:t>http://biblioclub.ru/</w:t>
        </w:r>
      </w:hyperlink>
    </w:p>
    <w:p w14:paraId="7B8B7F66" w14:textId="77777777" w:rsidR="00FB71D0" w:rsidRPr="00AD6A55" w:rsidRDefault="00FB71D0" w:rsidP="00FB71D0">
      <w:pPr>
        <w:numPr>
          <w:ilvl w:val="0"/>
          <w:numId w:val="34"/>
        </w:numPr>
        <w:spacing w:after="160" w:line="259" w:lineRule="auto"/>
        <w:contextualSpacing/>
        <w:jc w:val="both"/>
        <w:rPr>
          <w:rFonts w:eastAsiaTheme="minorHAnsi"/>
          <w:kern w:val="2"/>
          <w:sz w:val="28"/>
          <w:szCs w:val="28"/>
          <w:lang w:eastAsia="en-US"/>
          <w14:ligatures w14:val="standardContextual"/>
        </w:rPr>
      </w:pPr>
      <w:r w:rsidRPr="00AD6A55">
        <w:rPr>
          <w:rFonts w:eastAsiaTheme="minorHAnsi"/>
          <w:kern w:val="2"/>
          <w:sz w:val="28"/>
          <w:szCs w:val="28"/>
          <w:lang w:eastAsia="en-US"/>
          <w14:ligatures w14:val="standardContextual"/>
        </w:rPr>
        <w:lastRenderedPageBreak/>
        <w:t xml:space="preserve">Электронно-библиотечная система </w:t>
      </w:r>
      <w:proofErr w:type="spellStart"/>
      <w:r w:rsidRPr="00AD6A55">
        <w:rPr>
          <w:rFonts w:eastAsiaTheme="minorHAnsi"/>
          <w:kern w:val="2"/>
          <w:sz w:val="28"/>
          <w:szCs w:val="28"/>
          <w:lang w:eastAsia="en-US"/>
          <w14:ligatures w14:val="standardContextual"/>
        </w:rPr>
        <w:t>Znanium</w:t>
      </w:r>
      <w:proofErr w:type="spellEnd"/>
      <w:r w:rsidRPr="00AD6A55">
        <w:rPr>
          <w:rFonts w:eastAsiaTheme="minorHAnsi"/>
          <w:kern w:val="2"/>
          <w:sz w:val="28"/>
          <w:szCs w:val="28"/>
          <w:lang w:eastAsia="en-US"/>
          <w14:ligatures w14:val="standardContextual"/>
        </w:rPr>
        <w:t xml:space="preserve"> http://www.znanium.ru/</w:t>
      </w:r>
    </w:p>
    <w:p w14:paraId="31A372B4" w14:textId="77777777" w:rsidR="00FB71D0" w:rsidRPr="00AD6A55" w:rsidRDefault="00FB71D0" w:rsidP="00FB71D0">
      <w:pPr>
        <w:numPr>
          <w:ilvl w:val="0"/>
          <w:numId w:val="34"/>
        </w:numPr>
        <w:spacing w:after="160" w:line="259" w:lineRule="auto"/>
        <w:contextualSpacing/>
        <w:jc w:val="both"/>
        <w:rPr>
          <w:rFonts w:eastAsiaTheme="minorHAnsi"/>
          <w:kern w:val="2"/>
          <w:sz w:val="28"/>
          <w:szCs w:val="28"/>
          <w:lang w:eastAsia="en-US"/>
          <w14:ligatures w14:val="standardContextual"/>
        </w:rPr>
      </w:pPr>
      <w:r w:rsidRPr="00AD6A55">
        <w:rPr>
          <w:rFonts w:eastAsiaTheme="minorHAnsi"/>
          <w:kern w:val="2"/>
          <w:sz w:val="28"/>
          <w:szCs w:val="28"/>
          <w:lang w:eastAsia="en-US"/>
          <w14:ligatures w14:val="standardContextual"/>
        </w:rPr>
        <w:t>Электронно-библиотечная система издательства «ЮРАЙТ» https://urait.ru/</w:t>
      </w:r>
    </w:p>
    <w:p w14:paraId="66742699" w14:textId="77777777" w:rsidR="00FB71D0" w:rsidRPr="00AD6A55" w:rsidRDefault="00FB71D0" w:rsidP="00FB71D0">
      <w:pPr>
        <w:numPr>
          <w:ilvl w:val="0"/>
          <w:numId w:val="34"/>
        </w:numPr>
        <w:spacing w:after="160" w:line="259" w:lineRule="auto"/>
        <w:contextualSpacing/>
        <w:jc w:val="both"/>
        <w:rPr>
          <w:rFonts w:eastAsiaTheme="minorHAnsi"/>
          <w:kern w:val="2"/>
          <w:sz w:val="28"/>
          <w:szCs w:val="28"/>
          <w:lang w:eastAsia="en-US"/>
          <w14:ligatures w14:val="standardContextual"/>
        </w:rPr>
      </w:pPr>
      <w:r w:rsidRPr="00AD6A55">
        <w:rPr>
          <w:rFonts w:eastAsiaTheme="minorHAnsi"/>
          <w:kern w:val="2"/>
          <w:sz w:val="28"/>
          <w:szCs w:val="28"/>
          <w:lang w:eastAsia="en-US"/>
          <w14:ligatures w14:val="standardContextual"/>
        </w:rPr>
        <w:t>Электронно-библиотечная система издательства Проспект http://ebs.prospekt.org/books</w:t>
      </w:r>
    </w:p>
    <w:p w14:paraId="10F9B92A" w14:textId="77777777" w:rsidR="00FB71D0" w:rsidRPr="00AD6A55" w:rsidRDefault="00FB71D0" w:rsidP="00FB71D0">
      <w:pPr>
        <w:numPr>
          <w:ilvl w:val="0"/>
          <w:numId w:val="34"/>
        </w:numPr>
        <w:spacing w:after="160" w:line="259" w:lineRule="auto"/>
        <w:contextualSpacing/>
        <w:jc w:val="both"/>
        <w:rPr>
          <w:rFonts w:eastAsiaTheme="minorHAnsi"/>
          <w:kern w:val="2"/>
          <w:sz w:val="28"/>
          <w:szCs w:val="28"/>
          <w:lang w:eastAsia="en-US"/>
          <w14:ligatures w14:val="standardContextual"/>
        </w:rPr>
      </w:pPr>
      <w:r w:rsidRPr="00AD6A55">
        <w:rPr>
          <w:rFonts w:eastAsiaTheme="minorHAnsi"/>
          <w:kern w:val="2"/>
          <w:sz w:val="28"/>
          <w:szCs w:val="28"/>
          <w:lang w:eastAsia="en-US"/>
          <w14:ligatures w14:val="standardContextual"/>
        </w:rPr>
        <w:t>Электронно-библиотечная система издательства Лань https://e.lanbook.com/</w:t>
      </w:r>
    </w:p>
    <w:p w14:paraId="57414437" w14:textId="77777777" w:rsidR="00FB71D0" w:rsidRPr="00AD6A55" w:rsidRDefault="00FB71D0" w:rsidP="00FB71D0">
      <w:pPr>
        <w:numPr>
          <w:ilvl w:val="0"/>
          <w:numId w:val="34"/>
        </w:numPr>
        <w:spacing w:after="160" w:line="259" w:lineRule="auto"/>
        <w:contextualSpacing/>
        <w:jc w:val="both"/>
        <w:rPr>
          <w:rFonts w:eastAsiaTheme="minorHAnsi"/>
          <w:kern w:val="2"/>
          <w:sz w:val="28"/>
          <w:szCs w:val="28"/>
          <w:lang w:eastAsia="en-US"/>
          <w14:ligatures w14:val="standardContextual"/>
        </w:rPr>
      </w:pPr>
      <w:r w:rsidRPr="00AD6A55">
        <w:rPr>
          <w:rFonts w:eastAsiaTheme="minorHAnsi"/>
          <w:kern w:val="2"/>
          <w:sz w:val="28"/>
          <w:szCs w:val="28"/>
          <w:lang w:eastAsia="en-US"/>
          <w14:ligatures w14:val="standardContextual"/>
        </w:rPr>
        <w:t xml:space="preserve">Деловая онлайн-библиотека </w:t>
      </w:r>
      <w:proofErr w:type="spellStart"/>
      <w:r w:rsidRPr="00AD6A55">
        <w:rPr>
          <w:rFonts w:eastAsiaTheme="minorHAnsi"/>
          <w:kern w:val="2"/>
          <w:sz w:val="28"/>
          <w:szCs w:val="28"/>
          <w:lang w:eastAsia="en-US"/>
          <w14:ligatures w14:val="standardContextual"/>
        </w:rPr>
        <w:t>Alpina</w:t>
      </w:r>
      <w:proofErr w:type="spellEnd"/>
      <w:r w:rsidRPr="00AD6A55">
        <w:rPr>
          <w:rFonts w:eastAsiaTheme="minorHAnsi"/>
          <w:kern w:val="2"/>
          <w:sz w:val="28"/>
          <w:szCs w:val="28"/>
          <w:lang w:eastAsia="en-US"/>
          <w14:ligatures w14:val="standardContextual"/>
        </w:rPr>
        <w:t xml:space="preserve"> </w:t>
      </w:r>
      <w:proofErr w:type="spellStart"/>
      <w:r w:rsidRPr="00AD6A55">
        <w:rPr>
          <w:rFonts w:eastAsiaTheme="minorHAnsi"/>
          <w:kern w:val="2"/>
          <w:sz w:val="28"/>
          <w:szCs w:val="28"/>
          <w:lang w:eastAsia="en-US"/>
          <w14:ligatures w14:val="standardContextual"/>
        </w:rPr>
        <w:t>Digital</w:t>
      </w:r>
      <w:proofErr w:type="spellEnd"/>
      <w:r w:rsidRPr="00AD6A55">
        <w:rPr>
          <w:rFonts w:eastAsiaTheme="minorHAnsi"/>
          <w:kern w:val="2"/>
          <w:sz w:val="28"/>
          <w:szCs w:val="28"/>
          <w:lang w:eastAsia="en-US"/>
          <w14:ligatures w14:val="standardContextual"/>
        </w:rPr>
        <w:t xml:space="preserve"> http://lib.alpinadigital.ru/</w:t>
      </w:r>
    </w:p>
    <w:p w14:paraId="7DE2E883" w14:textId="77777777" w:rsidR="00FB71D0" w:rsidRPr="00AD6A55" w:rsidRDefault="00FB71D0" w:rsidP="00FB71D0">
      <w:pPr>
        <w:numPr>
          <w:ilvl w:val="0"/>
          <w:numId w:val="34"/>
        </w:numPr>
        <w:spacing w:after="160" w:line="259" w:lineRule="auto"/>
        <w:contextualSpacing/>
        <w:jc w:val="both"/>
        <w:rPr>
          <w:rFonts w:eastAsiaTheme="minorHAnsi"/>
          <w:kern w:val="2"/>
          <w:sz w:val="28"/>
          <w:szCs w:val="28"/>
          <w:lang w:eastAsia="en-US"/>
          <w14:ligatures w14:val="standardContextual"/>
        </w:rPr>
      </w:pPr>
      <w:r w:rsidRPr="00AD6A55">
        <w:rPr>
          <w:rFonts w:eastAsiaTheme="minorHAnsi"/>
          <w:kern w:val="2"/>
          <w:sz w:val="28"/>
          <w:szCs w:val="28"/>
          <w:lang w:eastAsia="en-US"/>
          <w14:ligatures w14:val="standardContextual"/>
        </w:rPr>
        <w:t xml:space="preserve">Научная электронная библиотека eLibrary.ru </w:t>
      </w:r>
      <w:hyperlink r:id="rId35" w:history="1">
        <w:r w:rsidRPr="00AD6A55">
          <w:rPr>
            <w:rFonts w:eastAsiaTheme="minorHAnsi"/>
            <w:kern w:val="2"/>
            <w:sz w:val="28"/>
            <w:szCs w:val="28"/>
            <w:lang w:eastAsia="en-US"/>
            <w14:ligatures w14:val="standardContextual"/>
          </w:rPr>
          <w:t>http://elibrary.ru</w:t>
        </w:r>
      </w:hyperlink>
      <w:r w:rsidRPr="00AD6A55">
        <w:rPr>
          <w:rFonts w:eastAsiaTheme="minorHAnsi"/>
          <w:kern w:val="2"/>
          <w:sz w:val="28"/>
          <w:szCs w:val="28"/>
          <w:lang w:eastAsia="en-US"/>
          <w14:ligatures w14:val="standardContextual"/>
        </w:rPr>
        <w:t xml:space="preserve">  </w:t>
      </w:r>
    </w:p>
    <w:p w14:paraId="04FEF76F" w14:textId="77777777" w:rsidR="00FB71D0" w:rsidRPr="00AD6A55" w:rsidRDefault="00FB71D0" w:rsidP="00FB71D0">
      <w:pPr>
        <w:numPr>
          <w:ilvl w:val="0"/>
          <w:numId w:val="34"/>
        </w:numPr>
        <w:spacing w:after="160" w:line="259" w:lineRule="auto"/>
        <w:contextualSpacing/>
        <w:jc w:val="both"/>
        <w:rPr>
          <w:rFonts w:eastAsiaTheme="minorHAnsi"/>
          <w:kern w:val="2"/>
          <w:sz w:val="28"/>
          <w:szCs w:val="28"/>
          <w:lang w:eastAsia="en-US"/>
          <w14:ligatures w14:val="standardContextual"/>
        </w:rPr>
      </w:pPr>
      <w:r w:rsidRPr="00AD6A55">
        <w:rPr>
          <w:rFonts w:eastAsiaTheme="minorHAnsi"/>
          <w:kern w:val="2"/>
          <w:sz w:val="28"/>
          <w:szCs w:val="28"/>
          <w:lang w:eastAsia="en-US"/>
          <w14:ligatures w14:val="standardContextual"/>
        </w:rPr>
        <w:t>Справочная правовая система «Консультант Плюс» https://www.consultant.ru/</w:t>
      </w:r>
    </w:p>
    <w:p w14:paraId="44670AF5" w14:textId="77777777" w:rsidR="00FB71D0" w:rsidRPr="00AD6A55" w:rsidRDefault="00FB71D0" w:rsidP="00FB71D0">
      <w:pPr>
        <w:numPr>
          <w:ilvl w:val="0"/>
          <w:numId w:val="34"/>
        </w:numPr>
        <w:spacing w:after="160" w:line="259" w:lineRule="auto"/>
        <w:contextualSpacing/>
        <w:jc w:val="both"/>
        <w:rPr>
          <w:rFonts w:eastAsiaTheme="minorHAnsi"/>
          <w:kern w:val="2"/>
          <w:sz w:val="28"/>
          <w:szCs w:val="28"/>
          <w:lang w:eastAsia="en-US"/>
          <w14:ligatures w14:val="standardContextual"/>
        </w:rPr>
      </w:pPr>
      <w:r w:rsidRPr="00AD6A55">
        <w:rPr>
          <w:rFonts w:eastAsiaTheme="minorHAnsi"/>
          <w:kern w:val="2"/>
          <w:sz w:val="28"/>
          <w:szCs w:val="28"/>
          <w:lang w:eastAsia="en-US"/>
          <w14:ligatures w14:val="standardContextual"/>
        </w:rPr>
        <w:t>Справочная правовая система «ГАРАНТ» https://www.garant.ru/</w:t>
      </w:r>
    </w:p>
    <w:p w14:paraId="596A1CCF" w14:textId="77777777" w:rsidR="00CA6C7F" w:rsidRPr="00CA6C7F" w:rsidRDefault="00CA6C7F" w:rsidP="00656788">
      <w:pPr>
        <w:widowControl w:val="0"/>
        <w:autoSpaceDE w:val="0"/>
        <w:autoSpaceDN w:val="0"/>
        <w:jc w:val="both"/>
        <w:rPr>
          <w:sz w:val="28"/>
          <w:szCs w:val="28"/>
          <w:lang w:eastAsia="en-US"/>
        </w:rPr>
      </w:pPr>
    </w:p>
    <w:p w14:paraId="56E00AE3" w14:textId="77777777" w:rsidR="00CA6C7F" w:rsidRPr="00CA6C7F" w:rsidRDefault="00CA6C7F" w:rsidP="003777D4">
      <w:pPr>
        <w:pStyle w:val="1"/>
        <w:jc w:val="center"/>
        <w:rPr>
          <w:rFonts w:ascii="Times New Roman" w:hAnsi="Times New Roman"/>
          <w:sz w:val="28"/>
          <w:szCs w:val="28"/>
          <w:lang w:val="ru-RU"/>
        </w:rPr>
      </w:pPr>
      <w:bookmarkStart w:id="28" w:name="_Toc148543471"/>
      <w:bookmarkStart w:id="29" w:name="_Toc192439464"/>
      <w:r w:rsidRPr="00CA6C7F">
        <w:rPr>
          <w:rFonts w:ascii="Times New Roman" w:hAnsi="Times New Roman"/>
          <w:sz w:val="28"/>
          <w:szCs w:val="28"/>
          <w:lang w:val="ru-RU"/>
        </w:rPr>
        <w:t>10. Методические указания для обучающихся по освоению дисциплины</w:t>
      </w:r>
      <w:bookmarkEnd w:id="28"/>
      <w:bookmarkEnd w:id="29"/>
    </w:p>
    <w:p w14:paraId="6C0E9090" w14:textId="77777777" w:rsidR="00CA6C7F" w:rsidRPr="00CA6C7F" w:rsidRDefault="00CA6C7F" w:rsidP="00CA6C7F">
      <w:pPr>
        <w:ind w:firstLine="709"/>
        <w:jc w:val="both"/>
        <w:rPr>
          <w:rFonts w:eastAsia="Calibri"/>
          <w:sz w:val="28"/>
          <w:szCs w:val="22"/>
          <w:lang w:eastAsia="en-US"/>
        </w:rPr>
      </w:pPr>
    </w:p>
    <w:p w14:paraId="551E3C04" w14:textId="77777777" w:rsidR="007F05F2" w:rsidRDefault="007F05F2" w:rsidP="007F05F2">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1BD2A278" w14:textId="7FD7424F" w:rsidR="00CA6C7F" w:rsidRPr="00CA6C7F" w:rsidRDefault="00F23CD6" w:rsidP="00CA6C7F">
      <w:pPr>
        <w:tabs>
          <w:tab w:val="left" w:pos="142"/>
        </w:tabs>
        <w:autoSpaceDE w:val="0"/>
        <w:autoSpaceDN w:val="0"/>
        <w:adjustRightInd w:val="0"/>
        <w:spacing w:line="276" w:lineRule="auto"/>
        <w:ind w:firstLine="709"/>
        <w:jc w:val="both"/>
        <w:rPr>
          <w:b/>
          <w:bCs/>
          <w:sz w:val="28"/>
          <w:szCs w:val="28"/>
          <w:lang w:eastAsia="ru-RU"/>
        </w:rPr>
      </w:pPr>
      <w:r w:rsidRPr="00F23CD6">
        <w:rPr>
          <w:b/>
          <w:sz w:val="28"/>
          <w:szCs w:val="28"/>
        </w:rPr>
        <w:t>Методические</w:t>
      </w:r>
      <w:r>
        <w:rPr>
          <w:b/>
          <w:bCs/>
          <w:sz w:val="28"/>
          <w:szCs w:val="28"/>
          <w:lang w:eastAsia="ru-RU"/>
        </w:rPr>
        <w:t xml:space="preserve"> р</w:t>
      </w:r>
      <w:r w:rsidR="00CA6C7F" w:rsidRPr="00CA6C7F">
        <w:rPr>
          <w:b/>
          <w:bCs/>
          <w:sz w:val="28"/>
          <w:szCs w:val="28"/>
          <w:lang w:eastAsia="ru-RU"/>
        </w:rPr>
        <w:t>екомендации по подготовке к лекционным занятиям</w:t>
      </w:r>
    </w:p>
    <w:p w14:paraId="7AAF88FE" w14:textId="77777777" w:rsidR="00CA6C7F" w:rsidRPr="00CA6C7F" w:rsidRDefault="00CA6C7F" w:rsidP="00CA6C7F">
      <w:pPr>
        <w:tabs>
          <w:tab w:val="left" w:pos="142"/>
        </w:tabs>
        <w:autoSpaceDE w:val="0"/>
        <w:autoSpaceDN w:val="0"/>
        <w:adjustRightInd w:val="0"/>
        <w:ind w:firstLine="709"/>
        <w:jc w:val="both"/>
        <w:rPr>
          <w:sz w:val="28"/>
          <w:szCs w:val="28"/>
          <w:lang w:eastAsia="ru-RU"/>
        </w:rPr>
      </w:pPr>
      <w:r w:rsidRPr="00CA6C7F">
        <w:rPr>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B276957" w14:textId="77777777" w:rsidR="00CA6C7F" w:rsidRPr="00CA6C7F" w:rsidRDefault="00CA6C7F" w:rsidP="00CA6C7F">
      <w:pPr>
        <w:tabs>
          <w:tab w:val="left" w:pos="142"/>
        </w:tabs>
        <w:autoSpaceDE w:val="0"/>
        <w:autoSpaceDN w:val="0"/>
        <w:adjustRightInd w:val="0"/>
        <w:ind w:firstLine="709"/>
        <w:jc w:val="both"/>
        <w:rPr>
          <w:sz w:val="28"/>
          <w:szCs w:val="28"/>
          <w:lang w:eastAsia="ru-RU"/>
        </w:rPr>
      </w:pPr>
      <w:r w:rsidRPr="00CA6C7F">
        <w:rPr>
          <w:sz w:val="28"/>
          <w:szCs w:val="28"/>
          <w:lang w:eastAsia="ru-RU"/>
        </w:rPr>
        <w:t>Студентам необходимо:</w:t>
      </w:r>
    </w:p>
    <w:p w14:paraId="72010C30" w14:textId="77777777" w:rsidR="00CA6C7F" w:rsidRPr="00CA6C7F" w:rsidRDefault="00CA6C7F" w:rsidP="00CA6C7F">
      <w:pPr>
        <w:widowControl w:val="0"/>
        <w:numPr>
          <w:ilvl w:val="0"/>
          <w:numId w:val="18"/>
        </w:numPr>
        <w:tabs>
          <w:tab w:val="left" w:pos="142"/>
          <w:tab w:val="left" w:pos="744"/>
        </w:tabs>
        <w:autoSpaceDE w:val="0"/>
        <w:autoSpaceDN w:val="0"/>
        <w:adjustRightInd w:val="0"/>
        <w:ind w:firstLine="709"/>
        <w:jc w:val="both"/>
        <w:rPr>
          <w:sz w:val="28"/>
          <w:szCs w:val="28"/>
          <w:lang w:eastAsia="ru-RU"/>
        </w:rPr>
      </w:pPr>
      <w:r w:rsidRPr="00CA6C7F">
        <w:rPr>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D3D889F" w14:textId="77777777" w:rsidR="00CA6C7F" w:rsidRPr="00CA6C7F" w:rsidRDefault="00CA6C7F" w:rsidP="00CA6C7F">
      <w:pPr>
        <w:widowControl w:val="0"/>
        <w:numPr>
          <w:ilvl w:val="0"/>
          <w:numId w:val="18"/>
        </w:numPr>
        <w:tabs>
          <w:tab w:val="left" w:pos="142"/>
          <w:tab w:val="left" w:pos="744"/>
        </w:tabs>
        <w:autoSpaceDE w:val="0"/>
        <w:autoSpaceDN w:val="0"/>
        <w:adjustRightInd w:val="0"/>
        <w:ind w:firstLine="709"/>
        <w:jc w:val="both"/>
        <w:rPr>
          <w:sz w:val="28"/>
          <w:szCs w:val="28"/>
          <w:lang w:eastAsia="ru-RU"/>
        </w:rPr>
      </w:pPr>
      <w:r w:rsidRPr="00CA6C7F">
        <w:rPr>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CAF06EB" w14:textId="77777777" w:rsidR="00CA6C7F" w:rsidRPr="00CA6C7F" w:rsidRDefault="00CA6C7F" w:rsidP="00CA6C7F">
      <w:pPr>
        <w:widowControl w:val="0"/>
        <w:numPr>
          <w:ilvl w:val="0"/>
          <w:numId w:val="18"/>
        </w:numPr>
        <w:tabs>
          <w:tab w:val="left" w:pos="142"/>
          <w:tab w:val="left" w:pos="744"/>
        </w:tabs>
        <w:autoSpaceDE w:val="0"/>
        <w:autoSpaceDN w:val="0"/>
        <w:adjustRightInd w:val="0"/>
        <w:ind w:firstLine="709"/>
        <w:jc w:val="both"/>
        <w:rPr>
          <w:sz w:val="28"/>
          <w:szCs w:val="28"/>
          <w:lang w:eastAsia="ru-RU"/>
        </w:rPr>
      </w:pPr>
      <w:r w:rsidRPr="00CA6C7F">
        <w:rPr>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1A91FF7" w14:textId="3A644FDC" w:rsidR="00CA6C7F" w:rsidRPr="00CA6C7F" w:rsidRDefault="00DD280E" w:rsidP="00CA6C7F">
      <w:pPr>
        <w:tabs>
          <w:tab w:val="left" w:pos="142"/>
        </w:tabs>
        <w:autoSpaceDE w:val="0"/>
        <w:autoSpaceDN w:val="0"/>
        <w:adjustRightInd w:val="0"/>
        <w:spacing w:line="276" w:lineRule="auto"/>
        <w:ind w:firstLine="709"/>
        <w:jc w:val="both"/>
        <w:rPr>
          <w:b/>
          <w:bCs/>
          <w:sz w:val="28"/>
          <w:szCs w:val="28"/>
          <w:lang w:eastAsia="ru-RU"/>
        </w:rPr>
      </w:pPr>
      <w:r w:rsidRPr="00DD280E">
        <w:rPr>
          <w:b/>
          <w:sz w:val="28"/>
          <w:szCs w:val="28"/>
        </w:rPr>
        <w:lastRenderedPageBreak/>
        <w:t>Методические</w:t>
      </w:r>
      <w:r w:rsidRPr="00CA6C7F">
        <w:rPr>
          <w:b/>
          <w:bCs/>
          <w:sz w:val="28"/>
          <w:szCs w:val="28"/>
          <w:lang w:eastAsia="ru-RU"/>
        </w:rPr>
        <w:t xml:space="preserve"> </w:t>
      </w:r>
      <w:r>
        <w:rPr>
          <w:b/>
          <w:bCs/>
          <w:sz w:val="28"/>
          <w:szCs w:val="28"/>
          <w:lang w:eastAsia="ru-RU"/>
        </w:rPr>
        <w:t>р</w:t>
      </w:r>
      <w:r w:rsidR="00CA6C7F" w:rsidRPr="00CA6C7F">
        <w:rPr>
          <w:b/>
          <w:bCs/>
          <w:sz w:val="28"/>
          <w:szCs w:val="28"/>
          <w:lang w:eastAsia="ru-RU"/>
        </w:rPr>
        <w:t>екомендации по подготовке к семинарским занятиям</w:t>
      </w:r>
    </w:p>
    <w:p w14:paraId="603C2237" w14:textId="77777777" w:rsidR="00CA6C7F" w:rsidRPr="00CA6C7F" w:rsidRDefault="00CA6C7F" w:rsidP="00CA6C7F">
      <w:pPr>
        <w:tabs>
          <w:tab w:val="left" w:pos="142"/>
        </w:tabs>
        <w:autoSpaceDE w:val="0"/>
        <w:autoSpaceDN w:val="0"/>
        <w:adjustRightInd w:val="0"/>
        <w:ind w:firstLine="709"/>
        <w:jc w:val="both"/>
        <w:rPr>
          <w:sz w:val="28"/>
          <w:szCs w:val="28"/>
          <w:lang w:eastAsia="ru-RU"/>
        </w:rPr>
      </w:pPr>
      <w:r w:rsidRPr="00CA6C7F">
        <w:rPr>
          <w:sz w:val="28"/>
          <w:szCs w:val="28"/>
          <w:lang w:eastAsia="ru-RU"/>
        </w:rPr>
        <w:t>Студентам следует:</w:t>
      </w:r>
    </w:p>
    <w:p w14:paraId="7DF98FDD" w14:textId="77777777" w:rsidR="00CA6C7F" w:rsidRPr="00CA6C7F" w:rsidRDefault="00CA6C7F" w:rsidP="00CA6C7F">
      <w:pPr>
        <w:widowControl w:val="0"/>
        <w:numPr>
          <w:ilvl w:val="0"/>
          <w:numId w:val="19"/>
        </w:numPr>
        <w:tabs>
          <w:tab w:val="left" w:pos="142"/>
          <w:tab w:val="left" w:pos="725"/>
        </w:tabs>
        <w:autoSpaceDE w:val="0"/>
        <w:autoSpaceDN w:val="0"/>
        <w:adjustRightInd w:val="0"/>
        <w:ind w:firstLine="709"/>
        <w:jc w:val="both"/>
        <w:rPr>
          <w:sz w:val="28"/>
          <w:szCs w:val="28"/>
          <w:lang w:eastAsia="ru-RU"/>
        </w:rPr>
      </w:pPr>
      <w:r w:rsidRPr="00CA6C7F">
        <w:rPr>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A110319" w14:textId="77777777" w:rsidR="00CA6C7F" w:rsidRPr="00CA6C7F" w:rsidRDefault="00CA6C7F" w:rsidP="00CA6C7F">
      <w:pPr>
        <w:widowControl w:val="0"/>
        <w:numPr>
          <w:ilvl w:val="0"/>
          <w:numId w:val="19"/>
        </w:numPr>
        <w:tabs>
          <w:tab w:val="left" w:pos="142"/>
          <w:tab w:val="left" w:pos="725"/>
        </w:tabs>
        <w:autoSpaceDE w:val="0"/>
        <w:autoSpaceDN w:val="0"/>
        <w:adjustRightInd w:val="0"/>
        <w:ind w:firstLine="709"/>
        <w:jc w:val="both"/>
        <w:rPr>
          <w:sz w:val="28"/>
          <w:szCs w:val="28"/>
          <w:lang w:eastAsia="ru-RU"/>
        </w:rPr>
      </w:pPr>
      <w:r w:rsidRPr="00CA6C7F">
        <w:rPr>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29B0D2FD" w14:textId="77777777" w:rsidR="00CA6C7F" w:rsidRPr="00CA6C7F" w:rsidRDefault="00CA6C7F" w:rsidP="00CA6C7F">
      <w:pPr>
        <w:widowControl w:val="0"/>
        <w:numPr>
          <w:ilvl w:val="0"/>
          <w:numId w:val="19"/>
        </w:numPr>
        <w:tabs>
          <w:tab w:val="left" w:pos="142"/>
          <w:tab w:val="left" w:pos="725"/>
        </w:tabs>
        <w:autoSpaceDE w:val="0"/>
        <w:autoSpaceDN w:val="0"/>
        <w:adjustRightInd w:val="0"/>
        <w:ind w:firstLine="709"/>
        <w:jc w:val="both"/>
        <w:rPr>
          <w:sz w:val="28"/>
          <w:szCs w:val="28"/>
          <w:lang w:eastAsia="ru-RU"/>
        </w:rPr>
      </w:pPr>
      <w:r w:rsidRPr="00CA6C7F">
        <w:rPr>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F9B05E1" w14:textId="77777777" w:rsidR="00CA6C7F" w:rsidRPr="00CA6C7F" w:rsidRDefault="00CA6C7F" w:rsidP="00CA6C7F">
      <w:pPr>
        <w:widowControl w:val="0"/>
        <w:numPr>
          <w:ilvl w:val="0"/>
          <w:numId w:val="19"/>
        </w:numPr>
        <w:tabs>
          <w:tab w:val="left" w:pos="142"/>
          <w:tab w:val="left" w:pos="725"/>
        </w:tabs>
        <w:autoSpaceDE w:val="0"/>
        <w:autoSpaceDN w:val="0"/>
        <w:adjustRightInd w:val="0"/>
        <w:ind w:firstLine="709"/>
        <w:jc w:val="both"/>
        <w:rPr>
          <w:sz w:val="28"/>
          <w:szCs w:val="28"/>
          <w:lang w:eastAsia="ru-RU"/>
        </w:rPr>
      </w:pPr>
      <w:r w:rsidRPr="00CA6C7F">
        <w:rPr>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93D7DFF" w14:textId="77777777" w:rsidR="00CA6C7F" w:rsidRPr="00CA6C7F" w:rsidRDefault="00CA6C7F" w:rsidP="00CA6C7F">
      <w:pPr>
        <w:tabs>
          <w:tab w:val="left" w:pos="142"/>
          <w:tab w:val="left" w:pos="730"/>
        </w:tabs>
        <w:autoSpaceDE w:val="0"/>
        <w:autoSpaceDN w:val="0"/>
        <w:adjustRightInd w:val="0"/>
        <w:ind w:firstLine="709"/>
        <w:jc w:val="both"/>
        <w:rPr>
          <w:sz w:val="28"/>
          <w:szCs w:val="28"/>
          <w:lang w:eastAsia="ru-RU"/>
        </w:rPr>
      </w:pPr>
      <w:r w:rsidRPr="00CA6C7F">
        <w:rPr>
          <w:sz w:val="28"/>
          <w:szCs w:val="28"/>
          <w:lang w:eastAsia="ru-RU"/>
        </w:rPr>
        <w:t>- в ходе семинара давать конкретные, четкие ответы по существу вопросов.</w:t>
      </w:r>
    </w:p>
    <w:p w14:paraId="4717AA2E" w14:textId="77777777" w:rsidR="00CA6C7F" w:rsidRPr="00CA6C7F" w:rsidRDefault="00CA6C7F" w:rsidP="00CA6C7F">
      <w:pPr>
        <w:tabs>
          <w:tab w:val="left" w:pos="142"/>
        </w:tabs>
        <w:autoSpaceDE w:val="0"/>
        <w:autoSpaceDN w:val="0"/>
        <w:adjustRightInd w:val="0"/>
        <w:ind w:firstLine="709"/>
        <w:jc w:val="both"/>
        <w:rPr>
          <w:sz w:val="28"/>
          <w:szCs w:val="28"/>
          <w:lang w:eastAsia="ru-RU"/>
        </w:rPr>
      </w:pPr>
      <w:r w:rsidRPr="00CA6C7F">
        <w:rPr>
          <w:sz w:val="28"/>
          <w:szCs w:val="28"/>
          <w:lang w:eastAsia="ru-RU"/>
        </w:rPr>
        <w:t>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1E87B01" w14:textId="77777777" w:rsidR="00CA6C7F" w:rsidRPr="00CA6C7F" w:rsidRDefault="00CA6C7F" w:rsidP="00CA6C7F">
      <w:pPr>
        <w:tabs>
          <w:tab w:val="left" w:pos="142"/>
        </w:tabs>
        <w:autoSpaceDE w:val="0"/>
        <w:autoSpaceDN w:val="0"/>
        <w:adjustRightInd w:val="0"/>
        <w:spacing w:line="276" w:lineRule="auto"/>
        <w:ind w:firstLine="709"/>
        <w:jc w:val="both"/>
        <w:rPr>
          <w:b/>
          <w:bCs/>
          <w:sz w:val="28"/>
          <w:szCs w:val="28"/>
          <w:lang w:eastAsia="ru-RU"/>
        </w:rPr>
      </w:pPr>
      <w:r w:rsidRPr="00CA6C7F">
        <w:rPr>
          <w:b/>
          <w:bCs/>
          <w:sz w:val="28"/>
          <w:szCs w:val="28"/>
          <w:lang w:eastAsia="ru-RU"/>
        </w:rPr>
        <w:t>Методические рекомендации по работе с литературой</w:t>
      </w:r>
    </w:p>
    <w:p w14:paraId="7EC3BC76" w14:textId="77777777" w:rsidR="00CA6C7F" w:rsidRPr="00CA6C7F" w:rsidRDefault="00CA6C7F" w:rsidP="00CA6C7F">
      <w:pPr>
        <w:tabs>
          <w:tab w:val="left" w:pos="142"/>
        </w:tabs>
        <w:autoSpaceDE w:val="0"/>
        <w:autoSpaceDN w:val="0"/>
        <w:adjustRightInd w:val="0"/>
        <w:spacing w:line="276" w:lineRule="auto"/>
        <w:ind w:firstLine="709"/>
        <w:jc w:val="both"/>
        <w:rPr>
          <w:sz w:val="28"/>
          <w:szCs w:val="28"/>
          <w:lang w:eastAsia="ru-RU"/>
        </w:rPr>
      </w:pPr>
      <w:r w:rsidRPr="00CA6C7F">
        <w:rPr>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3621F8AC" w14:textId="77777777" w:rsidR="00CA6C7F" w:rsidRPr="00CA6C7F" w:rsidRDefault="00CA6C7F" w:rsidP="00CA6C7F">
      <w:pPr>
        <w:tabs>
          <w:tab w:val="left" w:pos="142"/>
        </w:tabs>
        <w:autoSpaceDE w:val="0"/>
        <w:autoSpaceDN w:val="0"/>
        <w:adjustRightInd w:val="0"/>
        <w:spacing w:line="276" w:lineRule="auto"/>
        <w:ind w:firstLine="709"/>
        <w:jc w:val="both"/>
        <w:rPr>
          <w:sz w:val="28"/>
          <w:szCs w:val="28"/>
          <w:lang w:eastAsia="ru-RU"/>
        </w:rPr>
      </w:pPr>
      <w:r w:rsidRPr="00CA6C7F">
        <w:rPr>
          <w:sz w:val="28"/>
          <w:szCs w:val="28"/>
          <w:lang w:eastAsia="ru-RU"/>
        </w:rPr>
        <w:t>К каждой теме учебной дисциплины подобрана основная и дополнительная литература.</w:t>
      </w:r>
    </w:p>
    <w:p w14:paraId="504DB76C" w14:textId="77777777" w:rsidR="00CA6C7F" w:rsidRPr="00CA6C7F" w:rsidRDefault="00CA6C7F" w:rsidP="00CA6C7F">
      <w:pPr>
        <w:tabs>
          <w:tab w:val="left" w:pos="142"/>
        </w:tabs>
        <w:autoSpaceDE w:val="0"/>
        <w:autoSpaceDN w:val="0"/>
        <w:adjustRightInd w:val="0"/>
        <w:spacing w:line="276" w:lineRule="auto"/>
        <w:ind w:firstLine="709"/>
        <w:jc w:val="both"/>
        <w:rPr>
          <w:sz w:val="28"/>
          <w:szCs w:val="28"/>
          <w:lang w:eastAsia="ru-RU"/>
        </w:rPr>
      </w:pPr>
      <w:r w:rsidRPr="00CA6C7F">
        <w:rPr>
          <w:sz w:val="28"/>
          <w:szCs w:val="28"/>
          <w:lang w:eastAsia="ru-RU"/>
        </w:rPr>
        <w:t>Рекомендации студенту:</w:t>
      </w:r>
    </w:p>
    <w:p w14:paraId="50829B60" w14:textId="77777777" w:rsidR="00CA6C7F" w:rsidRPr="00CA6C7F" w:rsidRDefault="00CA6C7F" w:rsidP="00CA6C7F">
      <w:pPr>
        <w:tabs>
          <w:tab w:val="left" w:pos="142"/>
        </w:tabs>
        <w:autoSpaceDE w:val="0"/>
        <w:autoSpaceDN w:val="0"/>
        <w:adjustRightInd w:val="0"/>
        <w:spacing w:line="276" w:lineRule="auto"/>
        <w:ind w:firstLine="709"/>
        <w:jc w:val="both"/>
        <w:rPr>
          <w:sz w:val="28"/>
          <w:szCs w:val="28"/>
          <w:lang w:eastAsia="ru-RU"/>
        </w:rPr>
      </w:pPr>
      <w:r w:rsidRPr="00CA6C7F">
        <w:rPr>
          <w:sz w:val="28"/>
          <w:szCs w:val="28"/>
          <w:lang w:eastAsia="ru-RU"/>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D8F965B" w14:textId="77777777" w:rsidR="00CA6C7F" w:rsidRPr="00CA6C7F" w:rsidRDefault="00CA6C7F" w:rsidP="00CA6C7F">
      <w:pPr>
        <w:tabs>
          <w:tab w:val="left" w:pos="142"/>
          <w:tab w:val="left" w:pos="720"/>
        </w:tabs>
        <w:autoSpaceDE w:val="0"/>
        <w:autoSpaceDN w:val="0"/>
        <w:adjustRightInd w:val="0"/>
        <w:spacing w:line="276" w:lineRule="auto"/>
        <w:ind w:firstLine="709"/>
        <w:jc w:val="both"/>
        <w:rPr>
          <w:sz w:val="28"/>
          <w:szCs w:val="28"/>
          <w:lang w:eastAsia="ru-RU"/>
        </w:rPr>
      </w:pPr>
      <w:r w:rsidRPr="00CA6C7F">
        <w:rPr>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887EACA" w14:textId="77777777" w:rsidR="00CA6C7F" w:rsidRPr="00CA6C7F" w:rsidRDefault="00CA6C7F" w:rsidP="00CA6C7F">
      <w:pPr>
        <w:tabs>
          <w:tab w:val="left" w:pos="142"/>
          <w:tab w:val="left" w:pos="883"/>
        </w:tabs>
        <w:autoSpaceDE w:val="0"/>
        <w:autoSpaceDN w:val="0"/>
        <w:adjustRightInd w:val="0"/>
        <w:spacing w:before="10" w:line="276" w:lineRule="auto"/>
        <w:ind w:firstLine="709"/>
        <w:jc w:val="both"/>
        <w:rPr>
          <w:sz w:val="28"/>
          <w:szCs w:val="28"/>
          <w:lang w:eastAsia="ru-RU"/>
        </w:rPr>
      </w:pPr>
      <w:r w:rsidRPr="00CA6C7F">
        <w:rPr>
          <w:sz w:val="28"/>
          <w:szCs w:val="28"/>
          <w:lang w:eastAsia="ru-RU"/>
        </w:rPr>
        <w:t>-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1471709" w14:textId="77777777" w:rsidR="00CA6C7F" w:rsidRPr="00CA6C7F" w:rsidRDefault="00CA6C7F" w:rsidP="00CA6C7F">
      <w:pPr>
        <w:widowControl w:val="0"/>
        <w:autoSpaceDE w:val="0"/>
        <w:autoSpaceDN w:val="0"/>
        <w:ind w:firstLine="709"/>
        <w:jc w:val="both"/>
        <w:rPr>
          <w:sz w:val="28"/>
          <w:szCs w:val="28"/>
          <w:lang w:eastAsia="en-US"/>
        </w:rPr>
      </w:pPr>
      <w:r w:rsidRPr="00CA6C7F">
        <w:rPr>
          <w:sz w:val="28"/>
          <w:szCs w:val="28"/>
        </w:rPr>
        <w:lastRenderedPageBreak/>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r w:rsidRPr="00CA6C7F">
        <w:rPr>
          <w:sz w:val="28"/>
          <w:szCs w:val="28"/>
          <w:lang w:eastAsia="en-US"/>
        </w:rPr>
        <w:t>.</w:t>
      </w:r>
    </w:p>
    <w:p w14:paraId="3F4B6AF8" w14:textId="77777777" w:rsidR="00CA6C7F" w:rsidRPr="00CA6C7F" w:rsidRDefault="00CA6C7F" w:rsidP="00CA6C7F">
      <w:pPr>
        <w:widowControl w:val="0"/>
        <w:autoSpaceDE w:val="0"/>
        <w:autoSpaceDN w:val="0"/>
        <w:ind w:firstLine="709"/>
        <w:jc w:val="both"/>
        <w:rPr>
          <w:sz w:val="28"/>
          <w:szCs w:val="28"/>
          <w:lang w:eastAsia="en-US"/>
        </w:rPr>
      </w:pPr>
    </w:p>
    <w:p w14:paraId="4B53767F" w14:textId="77777777" w:rsidR="00CA6C7F" w:rsidRPr="00CA6C7F" w:rsidRDefault="00CA6C7F" w:rsidP="000926A9">
      <w:pPr>
        <w:pStyle w:val="1"/>
        <w:jc w:val="both"/>
        <w:rPr>
          <w:rFonts w:ascii="Times New Roman" w:hAnsi="Times New Roman"/>
          <w:sz w:val="28"/>
          <w:szCs w:val="28"/>
          <w:lang w:val="ru-RU"/>
        </w:rPr>
      </w:pPr>
      <w:bookmarkStart w:id="30" w:name="_bookmark18"/>
      <w:bookmarkStart w:id="31" w:name="_Toc120456552"/>
      <w:bookmarkStart w:id="32" w:name="_Toc120807317"/>
      <w:bookmarkStart w:id="33" w:name="_Toc148543472"/>
      <w:bookmarkStart w:id="34" w:name="_Toc192439465"/>
      <w:bookmarkEnd w:id="30"/>
      <w:r w:rsidRPr="00CA6C7F">
        <w:rPr>
          <w:rFonts w:ascii="Times New Roman" w:hAnsi="Times New Roman"/>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bookmarkEnd w:id="32"/>
      <w:bookmarkEnd w:id="33"/>
      <w:bookmarkEnd w:id="34"/>
    </w:p>
    <w:p w14:paraId="5BF5CE23" w14:textId="77777777" w:rsidR="00CA6C7F" w:rsidRPr="00CA6C7F" w:rsidRDefault="00CA6C7F" w:rsidP="00CA6C7F">
      <w:pPr>
        <w:widowControl w:val="0"/>
        <w:autoSpaceDE w:val="0"/>
        <w:autoSpaceDN w:val="0"/>
        <w:jc w:val="both"/>
        <w:rPr>
          <w:b/>
          <w:bCs/>
          <w:i/>
          <w:iCs/>
          <w:sz w:val="28"/>
          <w:szCs w:val="28"/>
          <w:lang w:eastAsia="en-US"/>
        </w:rPr>
      </w:pPr>
      <w:bookmarkStart w:id="35" w:name="_bookmark19"/>
      <w:bookmarkEnd w:id="35"/>
    </w:p>
    <w:p w14:paraId="7FF1F30C" w14:textId="35C4D455" w:rsidR="00CA6C7F" w:rsidRPr="000926A9" w:rsidRDefault="000926A9" w:rsidP="00CA6C7F">
      <w:pPr>
        <w:widowControl w:val="0"/>
        <w:autoSpaceDE w:val="0"/>
        <w:autoSpaceDN w:val="0"/>
        <w:jc w:val="both"/>
        <w:rPr>
          <w:b/>
          <w:bCs/>
          <w:iCs/>
          <w:sz w:val="28"/>
          <w:szCs w:val="28"/>
          <w:lang w:eastAsia="en-US"/>
        </w:rPr>
      </w:pPr>
      <w:r w:rsidRPr="000926A9">
        <w:rPr>
          <w:b/>
          <w:bCs/>
          <w:iCs/>
          <w:sz w:val="28"/>
          <w:szCs w:val="28"/>
          <w:lang w:eastAsia="en-US"/>
        </w:rPr>
        <w:t xml:space="preserve">11.1. </w:t>
      </w:r>
      <w:r w:rsidR="00CA6C7F" w:rsidRPr="000926A9">
        <w:rPr>
          <w:b/>
          <w:bCs/>
          <w:iCs/>
          <w:sz w:val="28"/>
          <w:szCs w:val="28"/>
          <w:lang w:eastAsia="en-US"/>
        </w:rPr>
        <w:t>Комплект лицензионного программного обеспечения</w:t>
      </w:r>
    </w:p>
    <w:p w14:paraId="00060781" w14:textId="77777777" w:rsidR="00CA6C7F" w:rsidRPr="00FB71D0" w:rsidRDefault="00CA6C7F" w:rsidP="00CA6C7F">
      <w:pPr>
        <w:widowControl w:val="0"/>
        <w:autoSpaceDE w:val="0"/>
        <w:autoSpaceDN w:val="0"/>
        <w:ind w:firstLine="709"/>
        <w:jc w:val="both"/>
        <w:rPr>
          <w:sz w:val="28"/>
          <w:szCs w:val="28"/>
          <w:lang w:eastAsia="en-US"/>
        </w:rPr>
      </w:pPr>
      <w:r w:rsidRPr="00CA6C7F">
        <w:rPr>
          <w:sz w:val="28"/>
          <w:szCs w:val="28"/>
          <w:lang w:val="en-US" w:eastAsia="en-US"/>
        </w:rPr>
        <w:t>Windows</w:t>
      </w:r>
      <w:r w:rsidRPr="00FB71D0">
        <w:rPr>
          <w:sz w:val="28"/>
          <w:szCs w:val="28"/>
          <w:lang w:eastAsia="en-US"/>
        </w:rPr>
        <w:t xml:space="preserve">, </w:t>
      </w:r>
      <w:r w:rsidRPr="00CA6C7F">
        <w:rPr>
          <w:sz w:val="28"/>
          <w:szCs w:val="28"/>
          <w:lang w:val="en-US" w:eastAsia="en-US"/>
        </w:rPr>
        <w:t>Microsoft</w:t>
      </w:r>
      <w:r w:rsidRPr="00FB71D0">
        <w:rPr>
          <w:sz w:val="28"/>
          <w:szCs w:val="28"/>
          <w:lang w:eastAsia="en-US"/>
        </w:rPr>
        <w:t xml:space="preserve"> </w:t>
      </w:r>
      <w:r w:rsidRPr="00CA6C7F">
        <w:rPr>
          <w:sz w:val="28"/>
          <w:szCs w:val="28"/>
          <w:lang w:val="en-US" w:eastAsia="en-US"/>
        </w:rPr>
        <w:t>Office</w:t>
      </w:r>
      <w:r w:rsidRPr="00FB71D0">
        <w:rPr>
          <w:sz w:val="28"/>
          <w:szCs w:val="28"/>
          <w:lang w:eastAsia="en-US"/>
        </w:rPr>
        <w:t xml:space="preserve"> </w:t>
      </w:r>
      <w:r w:rsidRPr="00CA6C7F">
        <w:rPr>
          <w:sz w:val="28"/>
          <w:szCs w:val="28"/>
          <w:lang w:eastAsia="en-US"/>
        </w:rPr>
        <w:t>или</w:t>
      </w:r>
      <w:r w:rsidRPr="00FB71D0">
        <w:rPr>
          <w:sz w:val="28"/>
          <w:szCs w:val="28"/>
          <w:lang w:eastAsia="en-US"/>
        </w:rPr>
        <w:t xml:space="preserve"> </w:t>
      </w:r>
      <w:r w:rsidRPr="00CA6C7F">
        <w:rPr>
          <w:sz w:val="28"/>
          <w:szCs w:val="28"/>
          <w:lang w:val="en-US" w:eastAsia="en-US"/>
        </w:rPr>
        <w:t>Linux</w:t>
      </w:r>
      <w:r w:rsidRPr="00FB71D0">
        <w:rPr>
          <w:sz w:val="28"/>
          <w:szCs w:val="28"/>
          <w:lang w:eastAsia="en-US"/>
        </w:rPr>
        <w:t xml:space="preserve">, </w:t>
      </w:r>
      <w:r w:rsidRPr="00CA6C7F">
        <w:rPr>
          <w:sz w:val="28"/>
          <w:szCs w:val="28"/>
          <w:lang w:val="en-US" w:eastAsia="en-US"/>
        </w:rPr>
        <w:t>Open</w:t>
      </w:r>
      <w:r w:rsidRPr="00FB71D0">
        <w:rPr>
          <w:sz w:val="28"/>
          <w:szCs w:val="28"/>
          <w:lang w:eastAsia="en-US"/>
        </w:rPr>
        <w:t xml:space="preserve"> </w:t>
      </w:r>
      <w:r w:rsidRPr="00CA6C7F">
        <w:rPr>
          <w:sz w:val="28"/>
          <w:szCs w:val="28"/>
          <w:lang w:val="en-US" w:eastAsia="en-US"/>
        </w:rPr>
        <w:t>Office</w:t>
      </w:r>
    </w:p>
    <w:p w14:paraId="025A81F6" w14:textId="2275389D" w:rsidR="00CA6C7F" w:rsidRDefault="00CA6C7F" w:rsidP="00CA6C7F">
      <w:pPr>
        <w:widowControl w:val="0"/>
        <w:autoSpaceDE w:val="0"/>
        <w:autoSpaceDN w:val="0"/>
        <w:ind w:firstLine="709"/>
        <w:jc w:val="both"/>
        <w:rPr>
          <w:sz w:val="28"/>
          <w:szCs w:val="28"/>
          <w:lang w:eastAsia="en-US"/>
        </w:rPr>
      </w:pPr>
      <w:r w:rsidRPr="00CA6C7F">
        <w:rPr>
          <w:sz w:val="28"/>
          <w:szCs w:val="28"/>
          <w:lang w:eastAsia="en-US"/>
        </w:rPr>
        <w:t xml:space="preserve">Антивирус </w:t>
      </w:r>
      <w:proofErr w:type="spellStart"/>
      <w:r w:rsidRPr="00CA6C7F">
        <w:rPr>
          <w:sz w:val="28"/>
          <w:szCs w:val="28"/>
          <w:lang w:eastAsia="en-US"/>
        </w:rPr>
        <w:t>Kaspersky</w:t>
      </w:r>
      <w:proofErr w:type="spellEnd"/>
    </w:p>
    <w:p w14:paraId="06099224" w14:textId="77777777" w:rsidR="003760A1" w:rsidRPr="00CA6C7F" w:rsidRDefault="003760A1" w:rsidP="00CA6C7F">
      <w:pPr>
        <w:widowControl w:val="0"/>
        <w:autoSpaceDE w:val="0"/>
        <w:autoSpaceDN w:val="0"/>
        <w:ind w:firstLine="709"/>
        <w:jc w:val="both"/>
        <w:rPr>
          <w:sz w:val="28"/>
          <w:szCs w:val="28"/>
          <w:lang w:eastAsia="en-US"/>
        </w:rPr>
      </w:pPr>
    </w:p>
    <w:p w14:paraId="3ED28E34" w14:textId="0FABDD9B" w:rsidR="00CA6C7F" w:rsidRPr="000926A9" w:rsidRDefault="000926A9" w:rsidP="00CA6C7F">
      <w:pPr>
        <w:widowControl w:val="0"/>
        <w:autoSpaceDE w:val="0"/>
        <w:autoSpaceDN w:val="0"/>
        <w:jc w:val="both"/>
        <w:rPr>
          <w:b/>
          <w:bCs/>
          <w:iCs/>
          <w:sz w:val="28"/>
          <w:szCs w:val="28"/>
          <w:lang w:eastAsia="en-US"/>
        </w:rPr>
      </w:pPr>
      <w:bookmarkStart w:id="36" w:name="_bookmark20"/>
      <w:bookmarkEnd w:id="36"/>
      <w:r w:rsidRPr="000926A9">
        <w:rPr>
          <w:b/>
          <w:bCs/>
          <w:iCs/>
          <w:sz w:val="28"/>
          <w:szCs w:val="28"/>
          <w:lang w:eastAsia="en-US"/>
        </w:rPr>
        <w:t xml:space="preserve">11.2. </w:t>
      </w:r>
      <w:r w:rsidR="00CA6C7F" w:rsidRPr="000926A9">
        <w:rPr>
          <w:b/>
          <w:bCs/>
          <w:iCs/>
          <w:sz w:val="28"/>
          <w:szCs w:val="28"/>
          <w:lang w:eastAsia="en-US"/>
        </w:rPr>
        <w:t>Современные профессиональные базы данных и информационные справочные системы</w:t>
      </w:r>
    </w:p>
    <w:p w14:paraId="2EA645AC" w14:textId="77777777" w:rsidR="00CA6C7F" w:rsidRPr="00CA6C7F" w:rsidRDefault="00CA6C7F" w:rsidP="00CA6C7F">
      <w:pPr>
        <w:widowControl w:val="0"/>
        <w:autoSpaceDE w:val="0"/>
        <w:autoSpaceDN w:val="0"/>
        <w:ind w:firstLine="709"/>
        <w:jc w:val="both"/>
        <w:rPr>
          <w:sz w:val="28"/>
          <w:szCs w:val="28"/>
          <w:lang w:eastAsia="en-US"/>
        </w:rPr>
      </w:pPr>
      <w:r w:rsidRPr="00CA6C7F">
        <w:rPr>
          <w:sz w:val="28"/>
          <w:szCs w:val="28"/>
          <w:lang w:eastAsia="en-US"/>
        </w:rPr>
        <w:t>Информационно-правовая система «Гарант»,</w:t>
      </w:r>
    </w:p>
    <w:p w14:paraId="3BCB96B9" w14:textId="77777777" w:rsidR="00CA6C7F" w:rsidRPr="00CA6C7F" w:rsidRDefault="00CA6C7F" w:rsidP="00CA6C7F">
      <w:pPr>
        <w:widowControl w:val="0"/>
        <w:autoSpaceDE w:val="0"/>
        <w:autoSpaceDN w:val="0"/>
        <w:ind w:firstLine="709"/>
        <w:jc w:val="both"/>
        <w:rPr>
          <w:sz w:val="28"/>
          <w:szCs w:val="28"/>
          <w:lang w:eastAsia="en-US"/>
        </w:rPr>
      </w:pPr>
      <w:r w:rsidRPr="00CA6C7F">
        <w:rPr>
          <w:sz w:val="28"/>
          <w:szCs w:val="28"/>
          <w:lang w:eastAsia="en-US"/>
        </w:rPr>
        <w:t>Информационно-правовая система «Консультант Плюс»,</w:t>
      </w:r>
    </w:p>
    <w:p w14:paraId="0C621CBD" w14:textId="77777777" w:rsidR="00CA6C7F" w:rsidRPr="00CA6C7F" w:rsidRDefault="00CA6C7F" w:rsidP="00CA6C7F">
      <w:pPr>
        <w:widowControl w:val="0"/>
        <w:autoSpaceDE w:val="0"/>
        <w:autoSpaceDN w:val="0"/>
        <w:ind w:firstLine="709"/>
        <w:jc w:val="both"/>
        <w:rPr>
          <w:sz w:val="28"/>
          <w:szCs w:val="28"/>
          <w:lang w:val="en-US" w:eastAsia="en-US"/>
        </w:rPr>
      </w:pPr>
      <w:r w:rsidRPr="00CA6C7F">
        <w:rPr>
          <w:sz w:val="28"/>
          <w:szCs w:val="28"/>
          <w:lang w:val="en-US" w:eastAsia="en-US"/>
        </w:rPr>
        <w:t xml:space="preserve">INBONDS (https://inbonds.ru/), </w:t>
      </w:r>
    </w:p>
    <w:p w14:paraId="2AF536DC" w14:textId="77777777" w:rsidR="00CA6C7F" w:rsidRPr="00CA6C7F" w:rsidRDefault="00CA6C7F" w:rsidP="00CA6C7F">
      <w:pPr>
        <w:widowControl w:val="0"/>
        <w:autoSpaceDE w:val="0"/>
        <w:autoSpaceDN w:val="0"/>
        <w:ind w:firstLine="709"/>
        <w:jc w:val="both"/>
        <w:rPr>
          <w:sz w:val="28"/>
          <w:szCs w:val="28"/>
          <w:lang w:val="en-US" w:eastAsia="en-US"/>
        </w:rPr>
      </w:pPr>
      <w:r w:rsidRPr="00CA6C7F">
        <w:rPr>
          <w:sz w:val="28"/>
          <w:szCs w:val="28"/>
          <w:lang w:eastAsia="en-US"/>
        </w:rPr>
        <w:t>С</w:t>
      </w:r>
      <w:r w:rsidRPr="00CA6C7F">
        <w:rPr>
          <w:sz w:val="28"/>
          <w:szCs w:val="28"/>
          <w:lang w:val="en-US" w:eastAsia="en-US"/>
        </w:rPr>
        <w:t>BONDS (</w:t>
      </w:r>
      <w:hyperlink r:id="rId36" w:history="1">
        <w:r w:rsidRPr="00CA6C7F">
          <w:rPr>
            <w:color w:val="0000FF"/>
            <w:sz w:val="28"/>
            <w:szCs w:val="28"/>
            <w:u w:val="single"/>
            <w:lang w:val="en-US" w:eastAsia="en-US"/>
          </w:rPr>
          <w:t>https://cbonds.ru/</w:t>
        </w:r>
      </w:hyperlink>
      <w:r w:rsidRPr="00CA6C7F">
        <w:rPr>
          <w:sz w:val="28"/>
          <w:szCs w:val="28"/>
          <w:lang w:val="en-US" w:eastAsia="en-US"/>
        </w:rPr>
        <w:t xml:space="preserve">), </w:t>
      </w:r>
    </w:p>
    <w:p w14:paraId="1C46523E" w14:textId="77777777" w:rsidR="00CA6C7F" w:rsidRPr="00CA6C7F" w:rsidRDefault="00CA6C7F" w:rsidP="00CA6C7F">
      <w:pPr>
        <w:widowControl w:val="0"/>
        <w:autoSpaceDE w:val="0"/>
        <w:autoSpaceDN w:val="0"/>
        <w:ind w:firstLine="709"/>
        <w:jc w:val="both"/>
        <w:rPr>
          <w:sz w:val="28"/>
          <w:szCs w:val="28"/>
          <w:lang w:eastAsia="en-US"/>
        </w:rPr>
      </w:pPr>
      <w:r w:rsidRPr="00CA6C7F">
        <w:rPr>
          <w:sz w:val="28"/>
          <w:szCs w:val="28"/>
          <w:lang w:eastAsia="en-US"/>
        </w:rPr>
        <w:t>СПАРК (</w:t>
      </w:r>
      <w:hyperlink r:id="rId37" w:history="1">
        <w:r w:rsidRPr="00CA6C7F">
          <w:rPr>
            <w:color w:val="0000FF"/>
            <w:sz w:val="28"/>
            <w:szCs w:val="28"/>
            <w:u w:val="single"/>
            <w:lang w:val="en-US" w:eastAsia="en-US"/>
          </w:rPr>
          <w:t>https</w:t>
        </w:r>
        <w:r w:rsidRPr="00CA6C7F">
          <w:rPr>
            <w:color w:val="0000FF"/>
            <w:sz w:val="28"/>
            <w:szCs w:val="28"/>
            <w:u w:val="single"/>
            <w:lang w:eastAsia="en-US"/>
          </w:rPr>
          <w:t>://</w:t>
        </w:r>
        <w:r w:rsidRPr="00CA6C7F">
          <w:rPr>
            <w:color w:val="0000FF"/>
            <w:sz w:val="28"/>
            <w:szCs w:val="28"/>
            <w:u w:val="single"/>
            <w:lang w:val="en-US" w:eastAsia="en-US"/>
          </w:rPr>
          <w:t>spark</w:t>
        </w:r>
        <w:r w:rsidRPr="00CA6C7F">
          <w:rPr>
            <w:color w:val="0000FF"/>
            <w:sz w:val="28"/>
            <w:szCs w:val="28"/>
            <w:u w:val="single"/>
            <w:lang w:eastAsia="en-US"/>
          </w:rPr>
          <w:t>-</w:t>
        </w:r>
        <w:proofErr w:type="spellStart"/>
        <w:r w:rsidRPr="00CA6C7F">
          <w:rPr>
            <w:color w:val="0000FF"/>
            <w:sz w:val="28"/>
            <w:szCs w:val="28"/>
            <w:u w:val="single"/>
            <w:lang w:val="en-US" w:eastAsia="en-US"/>
          </w:rPr>
          <w:t>interfax</w:t>
        </w:r>
        <w:proofErr w:type="spellEnd"/>
        <w:r w:rsidRPr="00CA6C7F">
          <w:rPr>
            <w:color w:val="0000FF"/>
            <w:sz w:val="28"/>
            <w:szCs w:val="28"/>
            <w:u w:val="single"/>
            <w:lang w:eastAsia="en-US"/>
          </w:rPr>
          <w:t>.</w:t>
        </w:r>
        <w:proofErr w:type="spellStart"/>
        <w:r w:rsidRPr="00CA6C7F">
          <w:rPr>
            <w:color w:val="0000FF"/>
            <w:sz w:val="28"/>
            <w:szCs w:val="28"/>
            <w:u w:val="single"/>
            <w:lang w:val="en-US" w:eastAsia="en-US"/>
          </w:rPr>
          <w:t>ru</w:t>
        </w:r>
        <w:proofErr w:type="spellEnd"/>
        <w:r w:rsidRPr="00CA6C7F">
          <w:rPr>
            <w:color w:val="0000FF"/>
            <w:sz w:val="28"/>
            <w:szCs w:val="28"/>
            <w:u w:val="single"/>
            <w:lang w:eastAsia="en-US"/>
          </w:rPr>
          <w:t>/</w:t>
        </w:r>
      </w:hyperlink>
      <w:r w:rsidRPr="00CA6C7F">
        <w:rPr>
          <w:sz w:val="28"/>
          <w:szCs w:val="28"/>
          <w:lang w:eastAsia="en-US"/>
        </w:rPr>
        <w:t xml:space="preserve">), </w:t>
      </w:r>
    </w:p>
    <w:p w14:paraId="50CDD077" w14:textId="77777777" w:rsidR="00CA6C7F" w:rsidRPr="00CA6C7F" w:rsidRDefault="00CA6C7F" w:rsidP="00CA6C7F">
      <w:pPr>
        <w:widowControl w:val="0"/>
        <w:autoSpaceDE w:val="0"/>
        <w:autoSpaceDN w:val="0"/>
        <w:ind w:firstLine="709"/>
        <w:jc w:val="both"/>
        <w:rPr>
          <w:sz w:val="28"/>
          <w:szCs w:val="28"/>
          <w:lang w:val="it-IT" w:eastAsia="en-US"/>
        </w:rPr>
      </w:pPr>
      <w:r w:rsidRPr="00CA6C7F">
        <w:rPr>
          <w:sz w:val="28"/>
          <w:szCs w:val="28"/>
          <w:lang w:val="it-IT" w:eastAsia="en-US"/>
        </w:rPr>
        <w:t>STATISTA (</w:t>
      </w:r>
      <w:r w:rsidR="00FF41B4">
        <w:fldChar w:fldCharType="begin"/>
      </w:r>
      <w:r w:rsidR="00FF41B4" w:rsidRPr="00ED05EF">
        <w:rPr>
          <w:lang w:val="en-US"/>
        </w:rPr>
        <w:instrText xml:space="preserve"> HYPERLINK "https://www.statistica.com/" </w:instrText>
      </w:r>
      <w:r w:rsidR="00FF41B4">
        <w:fldChar w:fldCharType="separate"/>
      </w:r>
      <w:r w:rsidRPr="00CA6C7F">
        <w:rPr>
          <w:color w:val="0000FF"/>
          <w:sz w:val="28"/>
          <w:szCs w:val="28"/>
          <w:u w:val="single"/>
          <w:lang w:val="it-IT" w:eastAsia="en-US"/>
        </w:rPr>
        <w:t>https://www.statistica.com/</w:t>
      </w:r>
      <w:r w:rsidR="00FF41B4">
        <w:rPr>
          <w:color w:val="0000FF"/>
          <w:sz w:val="28"/>
          <w:szCs w:val="28"/>
          <w:u w:val="single"/>
          <w:lang w:val="it-IT" w:eastAsia="en-US"/>
        </w:rPr>
        <w:fldChar w:fldCharType="end"/>
      </w:r>
      <w:r w:rsidRPr="00CA6C7F">
        <w:rPr>
          <w:sz w:val="28"/>
          <w:szCs w:val="28"/>
          <w:lang w:val="it-IT" w:eastAsia="en-US"/>
        </w:rPr>
        <w:t xml:space="preserve">), </w:t>
      </w:r>
    </w:p>
    <w:p w14:paraId="02C34B10" w14:textId="77777777" w:rsidR="00CA6C7F" w:rsidRPr="00CA6C7F" w:rsidRDefault="00CA6C7F" w:rsidP="00CA6C7F">
      <w:pPr>
        <w:widowControl w:val="0"/>
        <w:autoSpaceDE w:val="0"/>
        <w:autoSpaceDN w:val="0"/>
        <w:ind w:firstLine="709"/>
        <w:jc w:val="both"/>
        <w:rPr>
          <w:sz w:val="28"/>
          <w:szCs w:val="28"/>
          <w:lang w:val="it-IT" w:eastAsia="en-US"/>
        </w:rPr>
      </w:pPr>
      <w:r w:rsidRPr="00CA6C7F">
        <w:rPr>
          <w:sz w:val="28"/>
          <w:szCs w:val="28"/>
          <w:lang w:val="it-IT" w:eastAsia="en-US"/>
        </w:rPr>
        <w:t>BAHA (</w:t>
      </w:r>
      <w:r w:rsidR="00FF41B4">
        <w:fldChar w:fldCharType="begin"/>
      </w:r>
      <w:r w:rsidR="00FF41B4" w:rsidRPr="00ED05EF">
        <w:rPr>
          <w:lang w:val="en-US"/>
        </w:rPr>
        <w:instrText xml:space="preserve"> HYPERLINK "https://www.baha.com/" </w:instrText>
      </w:r>
      <w:r w:rsidR="00FF41B4">
        <w:fldChar w:fldCharType="separate"/>
      </w:r>
      <w:r w:rsidRPr="00CA6C7F">
        <w:rPr>
          <w:color w:val="0000FF"/>
          <w:sz w:val="28"/>
          <w:szCs w:val="28"/>
          <w:u w:val="single"/>
          <w:lang w:val="it-IT" w:eastAsia="en-US"/>
        </w:rPr>
        <w:t>https://www.baha.com/</w:t>
      </w:r>
      <w:r w:rsidR="00FF41B4">
        <w:rPr>
          <w:color w:val="0000FF"/>
          <w:sz w:val="28"/>
          <w:szCs w:val="28"/>
          <w:u w:val="single"/>
          <w:lang w:val="it-IT" w:eastAsia="en-US"/>
        </w:rPr>
        <w:fldChar w:fldCharType="end"/>
      </w:r>
      <w:r w:rsidRPr="00CA6C7F">
        <w:rPr>
          <w:sz w:val="28"/>
          <w:szCs w:val="28"/>
          <w:lang w:val="it-IT" w:eastAsia="en-US"/>
        </w:rPr>
        <w:t xml:space="preserve">), </w:t>
      </w:r>
    </w:p>
    <w:p w14:paraId="19235285" w14:textId="77777777" w:rsidR="00CA6C7F" w:rsidRPr="00CA6C7F" w:rsidRDefault="00CA6C7F" w:rsidP="00CA6C7F">
      <w:pPr>
        <w:widowControl w:val="0"/>
        <w:autoSpaceDE w:val="0"/>
        <w:autoSpaceDN w:val="0"/>
        <w:ind w:firstLine="709"/>
        <w:jc w:val="both"/>
        <w:rPr>
          <w:sz w:val="28"/>
          <w:szCs w:val="28"/>
          <w:lang w:val="en-US" w:eastAsia="en-US"/>
        </w:rPr>
      </w:pPr>
      <w:r w:rsidRPr="00CA6C7F">
        <w:rPr>
          <w:sz w:val="28"/>
          <w:szCs w:val="28"/>
          <w:lang w:val="en-US" w:eastAsia="en-US"/>
        </w:rPr>
        <w:t>WIND (</w:t>
      </w:r>
      <w:hyperlink r:id="rId38" w:history="1">
        <w:r w:rsidRPr="00CA6C7F">
          <w:rPr>
            <w:color w:val="0000FF"/>
            <w:sz w:val="28"/>
            <w:szCs w:val="28"/>
            <w:u w:val="single"/>
            <w:lang w:val="en-US" w:eastAsia="en-US"/>
          </w:rPr>
          <w:t>https://www.wind.com.cn/en/edb.html</w:t>
        </w:r>
      </w:hyperlink>
      <w:r w:rsidRPr="00CA6C7F">
        <w:rPr>
          <w:sz w:val="28"/>
          <w:szCs w:val="28"/>
          <w:lang w:val="en-US" w:eastAsia="en-US"/>
        </w:rPr>
        <w:t xml:space="preserve">), </w:t>
      </w:r>
    </w:p>
    <w:p w14:paraId="7B218A83" w14:textId="77777777" w:rsidR="00CA6C7F" w:rsidRPr="00CA6C7F" w:rsidRDefault="00CA6C7F" w:rsidP="00CA6C7F">
      <w:pPr>
        <w:widowControl w:val="0"/>
        <w:autoSpaceDE w:val="0"/>
        <w:autoSpaceDN w:val="0"/>
        <w:ind w:firstLine="709"/>
        <w:jc w:val="both"/>
        <w:rPr>
          <w:sz w:val="28"/>
          <w:szCs w:val="28"/>
          <w:lang w:val="it-IT" w:eastAsia="en-US"/>
        </w:rPr>
      </w:pPr>
      <w:r w:rsidRPr="00CA6C7F">
        <w:rPr>
          <w:sz w:val="28"/>
          <w:szCs w:val="28"/>
          <w:lang w:val="it-IT" w:eastAsia="en-US"/>
        </w:rPr>
        <w:t xml:space="preserve">RU-DATA (https://rudata.info/) </w:t>
      </w:r>
    </w:p>
    <w:p w14:paraId="09320F5F" w14:textId="77777777" w:rsidR="000926A9" w:rsidRPr="00F34B6F" w:rsidRDefault="000926A9" w:rsidP="00CA6C7F">
      <w:pPr>
        <w:widowControl w:val="0"/>
        <w:autoSpaceDE w:val="0"/>
        <w:autoSpaceDN w:val="0"/>
        <w:jc w:val="both"/>
        <w:rPr>
          <w:b/>
          <w:bCs/>
          <w:iCs/>
          <w:sz w:val="28"/>
          <w:szCs w:val="28"/>
          <w:lang w:val="en-US" w:eastAsia="en-US"/>
        </w:rPr>
      </w:pPr>
    </w:p>
    <w:p w14:paraId="33541DCE" w14:textId="64681D1F" w:rsidR="00CA6C7F" w:rsidRPr="000926A9" w:rsidRDefault="000926A9" w:rsidP="00CA6C7F">
      <w:pPr>
        <w:widowControl w:val="0"/>
        <w:autoSpaceDE w:val="0"/>
        <w:autoSpaceDN w:val="0"/>
        <w:jc w:val="both"/>
        <w:rPr>
          <w:b/>
          <w:bCs/>
          <w:iCs/>
          <w:sz w:val="28"/>
          <w:szCs w:val="28"/>
          <w:lang w:eastAsia="en-US"/>
        </w:rPr>
      </w:pPr>
      <w:r w:rsidRPr="000926A9">
        <w:rPr>
          <w:b/>
          <w:bCs/>
          <w:iCs/>
          <w:sz w:val="28"/>
          <w:szCs w:val="28"/>
          <w:lang w:eastAsia="en-US"/>
        </w:rPr>
        <w:t xml:space="preserve">11.3. </w:t>
      </w:r>
      <w:r w:rsidR="00CA6C7F" w:rsidRPr="000926A9">
        <w:rPr>
          <w:b/>
          <w:bCs/>
          <w:iCs/>
          <w:sz w:val="28"/>
          <w:szCs w:val="28"/>
          <w:lang w:eastAsia="en-US"/>
        </w:rPr>
        <w:t>Сертифицированные программные и аппаратные средства защиты информации</w:t>
      </w:r>
    </w:p>
    <w:p w14:paraId="3D083E01" w14:textId="77777777" w:rsidR="00CA6C7F" w:rsidRPr="00CA6C7F" w:rsidRDefault="00CA6C7F" w:rsidP="00CA6C7F">
      <w:pPr>
        <w:widowControl w:val="0"/>
        <w:autoSpaceDE w:val="0"/>
        <w:autoSpaceDN w:val="0"/>
        <w:ind w:firstLine="709"/>
        <w:jc w:val="both"/>
        <w:rPr>
          <w:sz w:val="28"/>
          <w:szCs w:val="28"/>
          <w:lang w:eastAsia="en-US"/>
        </w:rPr>
      </w:pPr>
      <w:r w:rsidRPr="00CA6C7F">
        <w:rPr>
          <w:sz w:val="28"/>
          <w:szCs w:val="28"/>
          <w:lang w:eastAsia="en-US"/>
        </w:rPr>
        <w:t>Не предусмотрены.</w:t>
      </w:r>
    </w:p>
    <w:p w14:paraId="003F81DC" w14:textId="77777777" w:rsidR="00CA6C7F" w:rsidRPr="00CA6C7F" w:rsidRDefault="00CA6C7F" w:rsidP="00CA6C7F">
      <w:pPr>
        <w:widowControl w:val="0"/>
        <w:autoSpaceDE w:val="0"/>
        <w:autoSpaceDN w:val="0"/>
        <w:ind w:firstLine="709"/>
        <w:jc w:val="both"/>
        <w:rPr>
          <w:sz w:val="28"/>
          <w:szCs w:val="28"/>
          <w:lang w:eastAsia="en-US"/>
        </w:rPr>
      </w:pPr>
    </w:p>
    <w:p w14:paraId="1F659211" w14:textId="77777777" w:rsidR="00CA6C7F" w:rsidRPr="00CA6C7F" w:rsidRDefault="00CA6C7F" w:rsidP="003760A1">
      <w:pPr>
        <w:pStyle w:val="1"/>
        <w:jc w:val="both"/>
        <w:rPr>
          <w:rFonts w:ascii="Times New Roman" w:hAnsi="Times New Roman"/>
          <w:sz w:val="28"/>
          <w:szCs w:val="28"/>
          <w:lang w:val="ru-RU"/>
        </w:rPr>
      </w:pPr>
      <w:bookmarkStart w:id="37" w:name="_Toc120456553"/>
      <w:bookmarkStart w:id="38" w:name="_Toc120807318"/>
      <w:bookmarkStart w:id="39" w:name="_Toc148543473"/>
      <w:bookmarkStart w:id="40" w:name="_Toc192439466"/>
      <w:r w:rsidRPr="00CA6C7F">
        <w:rPr>
          <w:rFonts w:ascii="Times New Roman" w:hAnsi="Times New Roman"/>
          <w:sz w:val="28"/>
          <w:szCs w:val="28"/>
          <w:lang w:val="ru-RU"/>
        </w:rPr>
        <w:t xml:space="preserve">12. </w:t>
      </w:r>
      <w:bookmarkStart w:id="41" w:name="_TOC_250000"/>
      <w:r w:rsidRPr="00CA6C7F">
        <w:rPr>
          <w:rFonts w:ascii="Times New Roman" w:hAnsi="Times New Roman"/>
          <w:sz w:val="28"/>
          <w:szCs w:val="28"/>
          <w:lang w:val="ru-RU"/>
        </w:rPr>
        <w:t xml:space="preserve">Описание материально-технической базы, необходимой для осуществления образовательного процесса по </w:t>
      </w:r>
      <w:bookmarkEnd w:id="41"/>
      <w:r w:rsidRPr="00CA6C7F">
        <w:rPr>
          <w:rFonts w:ascii="Times New Roman" w:hAnsi="Times New Roman"/>
          <w:sz w:val="28"/>
          <w:szCs w:val="28"/>
          <w:lang w:val="ru-RU"/>
        </w:rPr>
        <w:t>дисциплине</w:t>
      </w:r>
      <w:bookmarkEnd w:id="37"/>
      <w:bookmarkEnd w:id="38"/>
      <w:bookmarkEnd w:id="39"/>
      <w:bookmarkEnd w:id="40"/>
    </w:p>
    <w:p w14:paraId="079FE5D5" w14:textId="77777777" w:rsidR="00F24ABD" w:rsidRDefault="00F24ABD" w:rsidP="00C2174E">
      <w:pPr>
        <w:widowControl w:val="0"/>
        <w:autoSpaceDE w:val="0"/>
        <w:autoSpaceDN w:val="0"/>
        <w:ind w:firstLine="709"/>
        <w:jc w:val="both"/>
        <w:rPr>
          <w:sz w:val="28"/>
          <w:szCs w:val="28"/>
          <w:lang w:eastAsia="en-US"/>
        </w:rPr>
      </w:pPr>
    </w:p>
    <w:p w14:paraId="185A77FF" w14:textId="5C9CD4E3" w:rsidR="00C2174E" w:rsidRPr="00C2174E" w:rsidRDefault="00C2174E" w:rsidP="00C2174E">
      <w:pPr>
        <w:widowControl w:val="0"/>
        <w:autoSpaceDE w:val="0"/>
        <w:autoSpaceDN w:val="0"/>
        <w:ind w:firstLine="709"/>
        <w:jc w:val="both"/>
        <w:rPr>
          <w:sz w:val="28"/>
          <w:szCs w:val="28"/>
          <w:lang w:eastAsia="en-US"/>
        </w:rPr>
      </w:pPr>
      <w:r w:rsidRPr="00C2174E">
        <w:rPr>
          <w:sz w:val="28"/>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22EEDE7" w14:textId="6D69A91B" w:rsidR="00ED05EF" w:rsidRPr="00C2174E" w:rsidRDefault="00C2174E" w:rsidP="00ED05EF">
      <w:pPr>
        <w:widowControl w:val="0"/>
        <w:autoSpaceDE w:val="0"/>
        <w:autoSpaceDN w:val="0"/>
        <w:ind w:firstLine="709"/>
        <w:jc w:val="both"/>
        <w:rPr>
          <w:sz w:val="28"/>
          <w:szCs w:val="28"/>
          <w:lang w:eastAsia="en-US"/>
        </w:rPr>
      </w:pPr>
      <w:r w:rsidRPr="00C2174E">
        <w:rPr>
          <w:sz w:val="28"/>
          <w:szCs w:val="28"/>
          <w:lang w:eastAsia="en-US"/>
        </w:rPr>
        <w:t>Для осуществления образовательного процесса (семинарские за</w:t>
      </w:r>
      <w:r w:rsidR="00ED05EF">
        <w:rPr>
          <w:sz w:val="28"/>
          <w:szCs w:val="28"/>
          <w:lang w:eastAsia="en-US"/>
        </w:rPr>
        <w:t>нятия) по дисциплине необходимо</w:t>
      </w:r>
      <w:r w:rsidR="00ED05EF" w:rsidRPr="00ED05EF">
        <w:rPr>
          <w:sz w:val="28"/>
          <w:szCs w:val="28"/>
          <w:lang w:eastAsia="en-US"/>
        </w:rPr>
        <w:t xml:space="preserve"> </w:t>
      </w:r>
      <w:r w:rsidR="00ED05EF">
        <w:rPr>
          <w:sz w:val="28"/>
          <w:szCs w:val="28"/>
          <w:lang w:eastAsia="en-US"/>
        </w:rPr>
        <w:t>у</w:t>
      </w:r>
      <w:r w:rsidR="00ED05EF" w:rsidRPr="00C2174E">
        <w:rPr>
          <w:sz w:val="28"/>
          <w:szCs w:val="28"/>
          <w:lang w:eastAsia="en-US"/>
        </w:rPr>
        <w:t>чебно-лабораторное оборудование Международной финансовой лаборатории Кафедры мировой экономики и мировых финансов:</w:t>
      </w:r>
    </w:p>
    <w:p w14:paraId="00F88BAE" w14:textId="77777777" w:rsidR="00C2174E" w:rsidRPr="00C2174E" w:rsidRDefault="00C2174E" w:rsidP="00C2174E">
      <w:pPr>
        <w:widowControl w:val="0"/>
        <w:autoSpaceDE w:val="0"/>
        <w:autoSpaceDN w:val="0"/>
        <w:ind w:firstLine="709"/>
        <w:jc w:val="both"/>
        <w:rPr>
          <w:sz w:val="28"/>
          <w:szCs w:val="28"/>
          <w:lang w:eastAsia="en-US"/>
        </w:rPr>
      </w:pPr>
      <w:r w:rsidRPr="00C2174E">
        <w:rPr>
          <w:sz w:val="28"/>
          <w:szCs w:val="28"/>
          <w:lang w:eastAsia="en-US"/>
        </w:rPr>
        <w:t>-персональный компьютер</w:t>
      </w:r>
    </w:p>
    <w:p w14:paraId="5A1340D1" w14:textId="3F974FDE" w:rsidR="00C2174E" w:rsidRPr="00C2174E" w:rsidRDefault="00C2174E" w:rsidP="00C2174E">
      <w:pPr>
        <w:widowControl w:val="0"/>
        <w:autoSpaceDE w:val="0"/>
        <w:autoSpaceDN w:val="0"/>
        <w:ind w:firstLine="709"/>
        <w:jc w:val="both"/>
        <w:rPr>
          <w:sz w:val="28"/>
          <w:szCs w:val="28"/>
          <w:lang w:eastAsia="en-US"/>
        </w:rPr>
      </w:pPr>
      <w:r w:rsidRPr="00C2174E">
        <w:rPr>
          <w:sz w:val="28"/>
          <w:szCs w:val="28"/>
          <w:lang w:eastAsia="en-US"/>
        </w:rPr>
        <w:lastRenderedPageBreak/>
        <w:t>-программное обеспечение, предоставляемое Международной финансовой лабораторией</w:t>
      </w:r>
      <w:r w:rsidR="00ED05EF">
        <w:rPr>
          <w:sz w:val="28"/>
          <w:szCs w:val="28"/>
          <w:lang w:eastAsia="en-US"/>
        </w:rPr>
        <w:t>.</w:t>
      </w:r>
    </w:p>
    <w:p w14:paraId="32589DAC" w14:textId="77777777" w:rsidR="00C2174E" w:rsidRPr="00C2174E" w:rsidRDefault="00C2174E" w:rsidP="00C2174E">
      <w:pPr>
        <w:widowControl w:val="0"/>
        <w:autoSpaceDE w:val="0"/>
        <w:autoSpaceDN w:val="0"/>
        <w:ind w:firstLine="709"/>
        <w:jc w:val="both"/>
        <w:rPr>
          <w:sz w:val="28"/>
          <w:szCs w:val="28"/>
          <w:lang w:eastAsia="en-US"/>
        </w:rPr>
      </w:pPr>
      <w:r w:rsidRPr="00C2174E">
        <w:rPr>
          <w:sz w:val="28"/>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C2174E">
        <w:rPr>
          <w:sz w:val="28"/>
          <w:szCs w:val="28"/>
          <w:lang w:eastAsia="en-US"/>
        </w:rPr>
        <w:t>медиатеку</w:t>
      </w:r>
      <w:proofErr w:type="spellEnd"/>
      <w:r w:rsidRPr="00C2174E">
        <w:rPr>
          <w:sz w:val="28"/>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p w14:paraId="0CA5AB0D" w14:textId="77777777" w:rsidR="00C2174E" w:rsidRPr="00C2174E" w:rsidRDefault="00C2174E" w:rsidP="00C2174E">
      <w:pPr>
        <w:widowControl w:val="0"/>
        <w:autoSpaceDE w:val="0"/>
        <w:autoSpaceDN w:val="0"/>
        <w:ind w:firstLine="709"/>
        <w:jc w:val="both"/>
        <w:rPr>
          <w:sz w:val="28"/>
          <w:szCs w:val="28"/>
          <w:lang w:eastAsia="en-US"/>
        </w:rPr>
      </w:pPr>
      <w:r w:rsidRPr="00C2174E">
        <w:rPr>
          <w:sz w:val="28"/>
          <w:szCs w:val="28"/>
          <w:lang w:eastAsia="en-US"/>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4A9FDADA" w14:textId="77777777" w:rsidR="00C2174E" w:rsidRPr="00C2174E" w:rsidRDefault="00C2174E" w:rsidP="00C2174E">
      <w:pPr>
        <w:widowControl w:val="0"/>
        <w:autoSpaceDE w:val="0"/>
        <w:autoSpaceDN w:val="0"/>
        <w:ind w:firstLine="709"/>
        <w:jc w:val="both"/>
        <w:rPr>
          <w:sz w:val="28"/>
          <w:szCs w:val="28"/>
          <w:lang w:eastAsia="en-US"/>
        </w:rPr>
      </w:pPr>
    </w:p>
    <w:sectPr w:rsidR="00C2174E" w:rsidRPr="00C2174E" w:rsidSect="001D362F">
      <w:footerReference w:type="default" r:id="rId39"/>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5D92D" w14:textId="77777777" w:rsidR="007337E6" w:rsidRDefault="007337E6">
      <w:r>
        <w:separator/>
      </w:r>
    </w:p>
  </w:endnote>
  <w:endnote w:type="continuationSeparator" w:id="0">
    <w:p w14:paraId="467CA8B2" w14:textId="77777777" w:rsidR="007337E6" w:rsidRDefault="00733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Bold">
    <w:altName w:val="Cambria"/>
    <w:charset w:val="00"/>
    <w:family w:val="auto"/>
    <w:pitch w:val="variable"/>
    <w:sig w:usb0="E00002FF" w:usb1="5000205A" w:usb2="00000000" w:usb3="00000000" w:csb0="0000019F"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01474821" w:rsidR="00F34B6F" w:rsidRDefault="00F34B6F">
    <w:pPr>
      <w:pStyle w:val="a3"/>
      <w:jc w:val="center"/>
    </w:pPr>
    <w:r>
      <w:fldChar w:fldCharType="begin"/>
    </w:r>
    <w:r>
      <w:instrText>PAGE   \* MERGEFORMAT</w:instrText>
    </w:r>
    <w:r>
      <w:fldChar w:fldCharType="separate"/>
    </w:r>
    <w:r w:rsidR="00E05A03">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E7BF9" w14:textId="77777777" w:rsidR="007337E6" w:rsidRDefault="007337E6">
      <w:r>
        <w:separator/>
      </w:r>
    </w:p>
  </w:footnote>
  <w:footnote w:type="continuationSeparator" w:id="0">
    <w:p w14:paraId="2F401DE2" w14:textId="77777777" w:rsidR="007337E6" w:rsidRDefault="007337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5F7C28"/>
    <w:multiLevelType w:val="multilevel"/>
    <w:tmpl w:val="9DBEF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E75AFB"/>
    <w:multiLevelType w:val="multilevel"/>
    <w:tmpl w:val="0E74E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F03421"/>
    <w:multiLevelType w:val="multilevel"/>
    <w:tmpl w:val="04720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1"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2"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5624BA"/>
    <w:multiLevelType w:val="multilevel"/>
    <w:tmpl w:val="3C4ED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7"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876BDB"/>
    <w:multiLevelType w:val="hybridMultilevel"/>
    <w:tmpl w:val="1E90F080"/>
    <w:lvl w:ilvl="0" w:tplc="F4B46248">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4DA618B9"/>
    <w:multiLevelType w:val="hybridMultilevel"/>
    <w:tmpl w:val="2CAADD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066849"/>
    <w:multiLevelType w:val="multilevel"/>
    <w:tmpl w:val="29667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3053D7"/>
    <w:multiLevelType w:val="multilevel"/>
    <w:tmpl w:val="3C9C9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9A08D6"/>
    <w:multiLevelType w:val="multilevel"/>
    <w:tmpl w:val="503C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D41D24"/>
    <w:multiLevelType w:val="hybridMultilevel"/>
    <w:tmpl w:val="48C416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0649D5"/>
    <w:multiLevelType w:val="multilevel"/>
    <w:tmpl w:val="569E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4"/>
  </w:num>
  <w:num w:numId="2">
    <w:abstractNumId w:val="25"/>
  </w:num>
  <w:num w:numId="3">
    <w:abstractNumId w:val="7"/>
  </w:num>
  <w:num w:numId="4">
    <w:abstractNumId w:val="16"/>
  </w:num>
  <w:num w:numId="5">
    <w:abstractNumId w:val="12"/>
  </w:num>
  <w:num w:numId="6">
    <w:abstractNumId w:val="30"/>
  </w:num>
  <w:num w:numId="7">
    <w:abstractNumId w:val="8"/>
  </w:num>
  <w:num w:numId="8">
    <w:abstractNumId w:val="1"/>
  </w:num>
  <w:num w:numId="9">
    <w:abstractNumId w:val="6"/>
  </w:num>
  <w:num w:numId="10">
    <w:abstractNumId w:val="28"/>
  </w:num>
  <w:num w:numId="11">
    <w:abstractNumId w:val="14"/>
  </w:num>
  <w:num w:numId="12">
    <w:abstractNumId w:val="4"/>
  </w:num>
  <w:num w:numId="13">
    <w:abstractNumId w:val="18"/>
  </w:num>
  <w:num w:numId="14">
    <w:abstractNumId w:val="9"/>
  </w:num>
  <w:num w:numId="15">
    <w:abstractNumId w:val="15"/>
  </w:num>
  <w:num w:numId="16">
    <w:abstractNumId w:val="17"/>
  </w:num>
  <w:num w:numId="17">
    <w:abstractNumId w:val="27"/>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1"/>
  </w:num>
  <w:num w:numId="22">
    <w:abstractNumId w:val="10"/>
  </w:num>
  <w:num w:numId="23">
    <w:abstractNumId w:val="31"/>
  </w:num>
  <w:num w:numId="24">
    <w:abstractNumId w:val="20"/>
  </w:num>
  <w:num w:numId="25">
    <w:abstractNumId w:val="3"/>
  </w:num>
  <w:num w:numId="26">
    <w:abstractNumId w:val="22"/>
  </w:num>
  <w:num w:numId="27">
    <w:abstractNumId w:val="2"/>
  </w:num>
  <w:num w:numId="28">
    <w:abstractNumId w:val="21"/>
  </w:num>
  <w:num w:numId="29">
    <w:abstractNumId w:val="23"/>
  </w:num>
  <w:num w:numId="30">
    <w:abstractNumId w:val="5"/>
  </w:num>
  <w:num w:numId="31">
    <w:abstractNumId w:val="13"/>
  </w:num>
  <w:num w:numId="32">
    <w:abstractNumId w:val="29"/>
  </w:num>
  <w:num w:numId="33">
    <w:abstractNumId w:val="26"/>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autoHyphenation/>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32127"/>
    <w:rsid w:val="00033B60"/>
    <w:rsid w:val="0007502E"/>
    <w:rsid w:val="000777AD"/>
    <w:rsid w:val="00091375"/>
    <w:rsid w:val="000926A9"/>
    <w:rsid w:val="000A5392"/>
    <w:rsid w:val="000A7FE9"/>
    <w:rsid w:val="000B05ED"/>
    <w:rsid w:val="000D42DF"/>
    <w:rsid w:val="000E0F4D"/>
    <w:rsid w:val="000E7DCB"/>
    <w:rsid w:val="000F5085"/>
    <w:rsid w:val="00105CA8"/>
    <w:rsid w:val="0013755D"/>
    <w:rsid w:val="0016473B"/>
    <w:rsid w:val="00166C5D"/>
    <w:rsid w:val="00174FC5"/>
    <w:rsid w:val="00187895"/>
    <w:rsid w:val="001B21D5"/>
    <w:rsid w:val="001B2F83"/>
    <w:rsid w:val="001C56B0"/>
    <w:rsid w:val="001D362F"/>
    <w:rsid w:val="001D68E9"/>
    <w:rsid w:val="001F69BB"/>
    <w:rsid w:val="00201C4D"/>
    <w:rsid w:val="00227137"/>
    <w:rsid w:val="00245317"/>
    <w:rsid w:val="00284AD7"/>
    <w:rsid w:val="002A282E"/>
    <w:rsid w:val="002D5ED8"/>
    <w:rsid w:val="002E7440"/>
    <w:rsid w:val="002F0517"/>
    <w:rsid w:val="002F2BCE"/>
    <w:rsid w:val="003001EC"/>
    <w:rsid w:val="00300F81"/>
    <w:rsid w:val="003111C2"/>
    <w:rsid w:val="00312587"/>
    <w:rsid w:val="00323260"/>
    <w:rsid w:val="00324988"/>
    <w:rsid w:val="00325829"/>
    <w:rsid w:val="003277CF"/>
    <w:rsid w:val="00331E2E"/>
    <w:rsid w:val="00340E3E"/>
    <w:rsid w:val="00345E09"/>
    <w:rsid w:val="00353E43"/>
    <w:rsid w:val="00357CA2"/>
    <w:rsid w:val="00360010"/>
    <w:rsid w:val="00361482"/>
    <w:rsid w:val="00374AA8"/>
    <w:rsid w:val="003760A1"/>
    <w:rsid w:val="00377198"/>
    <w:rsid w:val="003777D4"/>
    <w:rsid w:val="003869B8"/>
    <w:rsid w:val="003B07EC"/>
    <w:rsid w:val="003B0CBE"/>
    <w:rsid w:val="003B2530"/>
    <w:rsid w:val="003B37FD"/>
    <w:rsid w:val="0041635B"/>
    <w:rsid w:val="00427AF2"/>
    <w:rsid w:val="00440BB6"/>
    <w:rsid w:val="0045565C"/>
    <w:rsid w:val="00455ACB"/>
    <w:rsid w:val="004779C6"/>
    <w:rsid w:val="004903B0"/>
    <w:rsid w:val="004B1BFE"/>
    <w:rsid w:val="004B5A17"/>
    <w:rsid w:val="004C488F"/>
    <w:rsid w:val="004C6749"/>
    <w:rsid w:val="004D6508"/>
    <w:rsid w:val="004D7BBD"/>
    <w:rsid w:val="004E0322"/>
    <w:rsid w:val="004F03EF"/>
    <w:rsid w:val="00500359"/>
    <w:rsid w:val="005077E5"/>
    <w:rsid w:val="00513AD2"/>
    <w:rsid w:val="005251F0"/>
    <w:rsid w:val="00534823"/>
    <w:rsid w:val="005473ED"/>
    <w:rsid w:val="00552B54"/>
    <w:rsid w:val="00561E90"/>
    <w:rsid w:val="00566CE2"/>
    <w:rsid w:val="00574447"/>
    <w:rsid w:val="005749E2"/>
    <w:rsid w:val="0057650C"/>
    <w:rsid w:val="005C505E"/>
    <w:rsid w:val="006007B1"/>
    <w:rsid w:val="00632EAC"/>
    <w:rsid w:val="006345BB"/>
    <w:rsid w:val="00634C28"/>
    <w:rsid w:val="0063541F"/>
    <w:rsid w:val="0064130D"/>
    <w:rsid w:val="006430D8"/>
    <w:rsid w:val="006430F9"/>
    <w:rsid w:val="00643BB3"/>
    <w:rsid w:val="00656788"/>
    <w:rsid w:val="00656E9D"/>
    <w:rsid w:val="006600AE"/>
    <w:rsid w:val="00667726"/>
    <w:rsid w:val="00687B9C"/>
    <w:rsid w:val="006B0C9E"/>
    <w:rsid w:val="006C5B42"/>
    <w:rsid w:val="006D4829"/>
    <w:rsid w:val="006D6E50"/>
    <w:rsid w:val="006E7313"/>
    <w:rsid w:val="007172C1"/>
    <w:rsid w:val="00725F5F"/>
    <w:rsid w:val="007337E6"/>
    <w:rsid w:val="007428E9"/>
    <w:rsid w:val="007452EE"/>
    <w:rsid w:val="007463BF"/>
    <w:rsid w:val="00755857"/>
    <w:rsid w:val="007646E1"/>
    <w:rsid w:val="0079455F"/>
    <w:rsid w:val="007B6CD6"/>
    <w:rsid w:val="007E12E3"/>
    <w:rsid w:val="007E7AFB"/>
    <w:rsid w:val="007F05F2"/>
    <w:rsid w:val="00823625"/>
    <w:rsid w:val="00837622"/>
    <w:rsid w:val="00847C30"/>
    <w:rsid w:val="00894BCE"/>
    <w:rsid w:val="00897CD7"/>
    <w:rsid w:val="008A5ADE"/>
    <w:rsid w:val="008B3A46"/>
    <w:rsid w:val="008C0041"/>
    <w:rsid w:val="008D4160"/>
    <w:rsid w:val="008F4467"/>
    <w:rsid w:val="008F6F45"/>
    <w:rsid w:val="00907650"/>
    <w:rsid w:val="00955982"/>
    <w:rsid w:val="0096771D"/>
    <w:rsid w:val="00967BAA"/>
    <w:rsid w:val="0097035C"/>
    <w:rsid w:val="00982E13"/>
    <w:rsid w:val="00982E7E"/>
    <w:rsid w:val="00985320"/>
    <w:rsid w:val="00991148"/>
    <w:rsid w:val="009A49FA"/>
    <w:rsid w:val="009C4175"/>
    <w:rsid w:val="009D2D68"/>
    <w:rsid w:val="009D63C0"/>
    <w:rsid w:val="009E1C3E"/>
    <w:rsid w:val="009F404D"/>
    <w:rsid w:val="00A16966"/>
    <w:rsid w:val="00A31ECF"/>
    <w:rsid w:val="00A575AF"/>
    <w:rsid w:val="00A80E56"/>
    <w:rsid w:val="00A8220A"/>
    <w:rsid w:val="00A90224"/>
    <w:rsid w:val="00AC2801"/>
    <w:rsid w:val="00AC587B"/>
    <w:rsid w:val="00AE7469"/>
    <w:rsid w:val="00AF1F7A"/>
    <w:rsid w:val="00B113EE"/>
    <w:rsid w:val="00B33507"/>
    <w:rsid w:val="00B37669"/>
    <w:rsid w:val="00B63D95"/>
    <w:rsid w:val="00B73DC9"/>
    <w:rsid w:val="00B8390F"/>
    <w:rsid w:val="00B90AB8"/>
    <w:rsid w:val="00BA4889"/>
    <w:rsid w:val="00BD1E82"/>
    <w:rsid w:val="00BE6D4A"/>
    <w:rsid w:val="00BF721F"/>
    <w:rsid w:val="00C03377"/>
    <w:rsid w:val="00C11393"/>
    <w:rsid w:val="00C14D1A"/>
    <w:rsid w:val="00C2174E"/>
    <w:rsid w:val="00C37A81"/>
    <w:rsid w:val="00C44F3C"/>
    <w:rsid w:val="00C62C39"/>
    <w:rsid w:val="00C65191"/>
    <w:rsid w:val="00C662C6"/>
    <w:rsid w:val="00C67805"/>
    <w:rsid w:val="00C904E3"/>
    <w:rsid w:val="00C93FE0"/>
    <w:rsid w:val="00CA6C7F"/>
    <w:rsid w:val="00CB228A"/>
    <w:rsid w:val="00CB4DE7"/>
    <w:rsid w:val="00CD390B"/>
    <w:rsid w:val="00CD4017"/>
    <w:rsid w:val="00CE0E8A"/>
    <w:rsid w:val="00D21A1E"/>
    <w:rsid w:val="00D56E7C"/>
    <w:rsid w:val="00D70EDE"/>
    <w:rsid w:val="00D71C1B"/>
    <w:rsid w:val="00D81FF5"/>
    <w:rsid w:val="00DA45D4"/>
    <w:rsid w:val="00DA5FA2"/>
    <w:rsid w:val="00DB26FA"/>
    <w:rsid w:val="00DB748B"/>
    <w:rsid w:val="00DD15E1"/>
    <w:rsid w:val="00DD280E"/>
    <w:rsid w:val="00DD5F23"/>
    <w:rsid w:val="00E05A03"/>
    <w:rsid w:val="00E10D55"/>
    <w:rsid w:val="00E24AD5"/>
    <w:rsid w:val="00E257D8"/>
    <w:rsid w:val="00E45EB7"/>
    <w:rsid w:val="00E51449"/>
    <w:rsid w:val="00E61AE8"/>
    <w:rsid w:val="00E80768"/>
    <w:rsid w:val="00E81B92"/>
    <w:rsid w:val="00E82555"/>
    <w:rsid w:val="00E83F1D"/>
    <w:rsid w:val="00E91EA5"/>
    <w:rsid w:val="00EA025D"/>
    <w:rsid w:val="00EA552B"/>
    <w:rsid w:val="00EB54F7"/>
    <w:rsid w:val="00EB632E"/>
    <w:rsid w:val="00ED05EF"/>
    <w:rsid w:val="00EE03D8"/>
    <w:rsid w:val="00EE0A69"/>
    <w:rsid w:val="00EE2BA0"/>
    <w:rsid w:val="00EE7CD0"/>
    <w:rsid w:val="00EF2A2A"/>
    <w:rsid w:val="00EF7E78"/>
    <w:rsid w:val="00F00A8F"/>
    <w:rsid w:val="00F0438F"/>
    <w:rsid w:val="00F12ADF"/>
    <w:rsid w:val="00F2092B"/>
    <w:rsid w:val="00F23CD6"/>
    <w:rsid w:val="00F24ABD"/>
    <w:rsid w:val="00F3273F"/>
    <w:rsid w:val="00F34B6F"/>
    <w:rsid w:val="00F5579A"/>
    <w:rsid w:val="00F6677F"/>
    <w:rsid w:val="00F7111E"/>
    <w:rsid w:val="00FB2BD3"/>
    <w:rsid w:val="00FB2C25"/>
    <w:rsid w:val="00FB71D0"/>
    <w:rsid w:val="00FD554B"/>
    <w:rsid w:val="00FF41B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chartTrackingRefBased/>
  <w15:docId w15:val="{A0E863D5-C01B-5F42-99B9-D41FFA4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9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DB748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6007B1"/>
    <w:pPr>
      <w:keepNext/>
      <w:keepLines/>
      <w:spacing w:before="40"/>
      <w:outlineLvl w:val="2"/>
    </w:pPr>
    <w:rPr>
      <w:rFonts w:asciiTheme="majorHAnsi" w:eastAsiaTheme="majorEastAsia" w:hAnsiTheme="majorHAnsi" w:cstheme="majorBidi"/>
      <w:color w:val="1F3763" w:themeColor="accent1" w:themeShade="7F"/>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1">
    <w:name w:val="Body Text 3"/>
    <w:basedOn w:val="a"/>
    <w:link w:val="32"/>
    <w:uiPriority w:val="99"/>
    <w:rsid w:val="00C662C6"/>
    <w:rPr>
      <w:rFonts w:ascii="Book Antiqua" w:hAnsi="Book Antiqua"/>
      <w:color w:val="000000"/>
      <w:szCs w:val="20"/>
      <w:lang w:eastAsia="en-US"/>
    </w:rPr>
  </w:style>
  <w:style w:type="character" w:customStyle="1" w:styleId="32">
    <w:name w:val="Основной текст 3 Знак"/>
    <w:basedOn w:val="a0"/>
    <w:link w:val="31"/>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FontStyle12">
    <w:name w:val="Font Style12"/>
    <w:rsid w:val="007463BF"/>
    <w:rPr>
      <w:rFonts w:ascii="Times New Roman" w:hAnsi="Times New Roman" w:cs="Times New Roman"/>
      <w:sz w:val="26"/>
      <w:szCs w:val="26"/>
    </w:rPr>
  </w:style>
  <w:style w:type="paragraph" w:styleId="ad">
    <w:name w:val="TOC Heading"/>
    <w:basedOn w:val="1"/>
    <w:next w:val="a"/>
    <w:uiPriority w:val="39"/>
    <w:unhideWhenUsed/>
    <w:qFormat/>
    <w:rsid w:val="00DB748B"/>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 w:type="paragraph" w:styleId="13">
    <w:name w:val="toc 1"/>
    <w:basedOn w:val="a"/>
    <w:next w:val="a"/>
    <w:autoRedefine/>
    <w:uiPriority w:val="39"/>
    <w:unhideWhenUsed/>
    <w:rsid w:val="00DB748B"/>
    <w:pPr>
      <w:spacing w:after="100"/>
    </w:pPr>
  </w:style>
  <w:style w:type="character" w:customStyle="1" w:styleId="20">
    <w:name w:val="Заголовок 2 Знак"/>
    <w:basedOn w:val="a0"/>
    <w:link w:val="2"/>
    <w:uiPriority w:val="9"/>
    <w:rsid w:val="00DB748B"/>
    <w:rPr>
      <w:rFonts w:asciiTheme="majorHAnsi" w:eastAsiaTheme="majorEastAsia" w:hAnsiTheme="majorHAnsi" w:cstheme="majorBidi"/>
      <w:color w:val="2F5496" w:themeColor="accent1" w:themeShade="BF"/>
      <w:sz w:val="26"/>
      <w:szCs w:val="26"/>
    </w:rPr>
  </w:style>
  <w:style w:type="paragraph" w:styleId="21">
    <w:name w:val="toc 2"/>
    <w:basedOn w:val="a"/>
    <w:next w:val="a"/>
    <w:autoRedefine/>
    <w:uiPriority w:val="39"/>
    <w:unhideWhenUsed/>
    <w:rsid w:val="00032127"/>
    <w:pPr>
      <w:spacing w:after="100"/>
      <w:ind w:left="240"/>
    </w:pPr>
  </w:style>
  <w:style w:type="character" w:customStyle="1" w:styleId="30">
    <w:name w:val="Заголовок 3 Знак"/>
    <w:basedOn w:val="a0"/>
    <w:link w:val="3"/>
    <w:uiPriority w:val="9"/>
    <w:semiHidden/>
    <w:rsid w:val="006007B1"/>
    <w:rPr>
      <w:rFonts w:asciiTheme="majorHAnsi" w:eastAsiaTheme="majorEastAsia" w:hAnsiTheme="majorHAnsi" w:cstheme="majorBidi"/>
      <w:color w:val="1F3763" w:themeColor="accent1" w:themeShade="7F"/>
    </w:rPr>
  </w:style>
  <w:style w:type="table" w:customStyle="1" w:styleId="22">
    <w:name w:val="Сетка таблицы2"/>
    <w:basedOn w:val="a1"/>
    <w:next w:val="a8"/>
    <w:uiPriority w:val="59"/>
    <w:rsid w:val="00634C28"/>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8"/>
    <w:uiPriority w:val="59"/>
    <w:rsid w:val="00CA6C7F"/>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8"/>
    <w:uiPriority w:val="39"/>
    <w:rsid w:val="00CA6C7F"/>
    <w:pPr>
      <w:widowControl w:val="0"/>
      <w:autoSpaceDE w:val="0"/>
      <w:autoSpaceDN w:val="0"/>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
    <w:next w:val="a"/>
    <w:autoRedefine/>
    <w:uiPriority w:val="39"/>
    <w:unhideWhenUsed/>
    <w:rsid w:val="0016473B"/>
    <w:pPr>
      <w:spacing w:after="100"/>
      <w:ind w:left="480"/>
    </w:pPr>
  </w:style>
  <w:style w:type="paragraph" w:styleId="ae">
    <w:name w:val="header"/>
    <w:basedOn w:val="a"/>
    <w:link w:val="af"/>
    <w:uiPriority w:val="99"/>
    <w:unhideWhenUsed/>
    <w:rsid w:val="0016473B"/>
    <w:pPr>
      <w:tabs>
        <w:tab w:val="center" w:pos="4677"/>
        <w:tab w:val="right" w:pos="9355"/>
      </w:tabs>
    </w:pPr>
  </w:style>
  <w:style w:type="character" w:customStyle="1" w:styleId="af">
    <w:name w:val="Верхний колонтитул Знак"/>
    <w:basedOn w:val="a0"/>
    <w:link w:val="ae"/>
    <w:uiPriority w:val="99"/>
    <w:rsid w:val="0016473B"/>
    <w:rPr>
      <w:rFonts w:ascii="Times New Roman" w:eastAsia="Times New Roman" w:hAnsi="Times New Roman" w:cs="Times New Roman"/>
    </w:rPr>
  </w:style>
  <w:style w:type="paragraph" w:styleId="af0">
    <w:name w:val="Body Text"/>
    <w:basedOn w:val="a"/>
    <w:link w:val="af1"/>
    <w:uiPriority w:val="99"/>
    <w:semiHidden/>
    <w:unhideWhenUsed/>
    <w:rsid w:val="00C2174E"/>
    <w:pPr>
      <w:spacing w:after="120"/>
    </w:pPr>
  </w:style>
  <w:style w:type="character" w:customStyle="1" w:styleId="af1">
    <w:name w:val="Основной текст Знак"/>
    <w:basedOn w:val="a0"/>
    <w:link w:val="af0"/>
    <w:uiPriority w:val="99"/>
    <w:semiHidden/>
    <w:rsid w:val="00C2174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38310">
      <w:bodyDiv w:val="1"/>
      <w:marLeft w:val="0"/>
      <w:marRight w:val="0"/>
      <w:marTop w:val="0"/>
      <w:marBottom w:val="0"/>
      <w:divBdr>
        <w:top w:val="none" w:sz="0" w:space="0" w:color="auto"/>
        <w:left w:val="none" w:sz="0" w:space="0" w:color="auto"/>
        <w:bottom w:val="none" w:sz="0" w:space="0" w:color="auto"/>
        <w:right w:val="none" w:sz="0" w:space="0" w:color="auto"/>
      </w:divBdr>
    </w:div>
    <w:div w:id="733700683">
      <w:bodyDiv w:val="1"/>
      <w:marLeft w:val="0"/>
      <w:marRight w:val="0"/>
      <w:marTop w:val="0"/>
      <w:marBottom w:val="0"/>
      <w:divBdr>
        <w:top w:val="none" w:sz="0" w:space="0" w:color="auto"/>
        <w:left w:val="none" w:sz="0" w:space="0" w:color="auto"/>
        <w:bottom w:val="none" w:sz="0" w:space="0" w:color="auto"/>
        <w:right w:val="none" w:sz="0" w:space="0" w:color="auto"/>
      </w:divBdr>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216722">
      <w:bodyDiv w:val="1"/>
      <w:marLeft w:val="0"/>
      <w:marRight w:val="0"/>
      <w:marTop w:val="0"/>
      <w:marBottom w:val="0"/>
      <w:divBdr>
        <w:top w:val="none" w:sz="0" w:space="0" w:color="auto"/>
        <w:left w:val="none" w:sz="0" w:space="0" w:color="auto"/>
        <w:bottom w:val="none" w:sz="0" w:space="0" w:color="auto"/>
        <w:right w:val="none" w:sz="0" w:space="0" w:color="auto"/>
      </w:divBdr>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235925">
      <w:bodyDiv w:val="1"/>
      <w:marLeft w:val="0"/>
      <w:marRight w:val="0"/>
      <w:marTop w:val="0"/>
      <w:marBottom w:val="0"/>
      <w:divBdr>
        <w:top w:val="none" w:sz="0" w:space="0" w:color="auto"/>
        <w:left w:val="none" w:sz="0" w:space="0" w:color="auto"/>
        <w:bottom w:val="none" w:sz="0" w:space="0" w:color="auto"/>
        <w:right w:val="none" w:sz="0" w:space="0" w:color="auto"/>
      </w:divBdr>
    </w:div>
    <w:div w:id="1146629896">
      <w:bodyDiv w:val="1"/>
      <w:marLeft w:val="0"/>
      <w:marRight w:val="0"/>
      <w:marTop w:val="0"/>
      <w:marBottom w:val="0"/>
      <w:divBdr>
        <w:top w:val="none" w:sz="0" w:space="0" w:color="auto"/>
        <w:left w:val="none" w:sz="0" w:space="0" w:color="auto"/>
        <w:bottom w:val="none" w:sz="0" w:space="0" w:color="auto"/>
        <w:right w:val="none" w:sz="0" w:space="0" w:color="auto"/>
      </w:divBdr>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412459894">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092270">
      <w:bodyDiv w:val="1"/>
      <w:marLeft w:val="0"/>
      <w:marRight w:val="0"/>
      <w:marTop w:val="0"/>
      <w:marBottom w:val="0"/>
      <w:divBdr>
        <w:top w:val="none" w:sz="0" w:space="0" w:color="auto"/>
        <w:left w:val="none" w:sz="0" w:space="0" w:color="auto"/>
        <w:bottom w:val="none" w:sz="0" w:space="0" w:color="auto"/>
        <w:right w:val="none" w:sz="0" w:space="0" w:color="auto"/>
      </w:divBdr>
      <w:divsChild>
        <w:div w:id="251281946">
          <w:marLeft w:val="0"/>
          <w:marRight w:val="0"/>
          <w:marTop w:val="0"/>
          <w:marBottom w:val="0"/>
          <w:divBdr>
            <w:top w:val="none" w:sz="0" w:space="0" w:color="auto"/>
            <w:left w:val="none" w:sz="0" w:space="0" w:color="auto"/>
            <w:bottom w:val="none" w:sz="0" w:space="0" w:color="auto"/>
            <w:right w:val="none" w:sz="0" w:space="0" w:color="auto"/>
          </w:divBdr>
        </w:div>
        <w:div w:id="1879388726">
          <w:marLeft w:val="0"/>
          <w:marRight w:val="0"/>
          <w:marTop w:val="0"/>
          <w:marBottom w:val="0"/>
          <w:divBdr>
            <w:top w:val="none" w:sz="0" w:space="0" w:color="auto"/>
            <w:left w:val="none" w:sz="0" w:space="0" w:color="auto"/>
            <w:bottom w:val="none" w:sz="0" w:space="0" w:color="auto"/>
            <w:right w:val="none" w:sz="0" w:space="0" w:color="auto"/>
          </w:divBdr>
        </w:div>
        <w:div w:id="1289044753">
          <w:marLeft w:val="0"/>
          <w:marRight w:val="0"/>
          <w:marTop w:val="0"/>
          <w:marBottom w:val="0"/>
          <w:divBdr>
            <w:top w:val="none" w:sz="0" w:space="0" w:color="auto"/>
            <w:left w:val="none" w:sz="0" w:space="0" w:color="auto"/>
            <w:bottom w:val="none" w:sz="0" w:space="0" w:color="auto"/>
            <w:right w:val="none" w:sz="0" w:space="0" w:color="auto"/>
          </w:divBdr>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cb.europa.eu" TargetMode="External"/><Relationship Id="rId18" Type="http://schemas.openxmlformats.org/officeDocument/2006/relationships/hyperlink" Target="http://www.g20.org" TargetMode="External"/><Relationship Id="rId26" Type="http://schemas.openxmlformats.org/officeDocument/2006/relationships/hyperlink" Target="http://www.moex.com" TargetMode="External"/><Relationship Id="rId39" Type="http://schemas.openxmlformats.org/officeDocument/2006/relationships/footer" Target="footer1.xml"/><Relationship Id="rId21" Type="http://schemas.openxmlformats.org/officeDocument/2006/relationships/hyperlink" Target="http://www.imf.org/" TargetMode="External"/><Relationship Id="rId34" Type="http://schemas.openxmlformats.org/officeDocument/2006/relationships/hyperlink" Target="http://biblioclub.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xiar.ru" TargetMode="External"/><Relationship Id="rId20" Type="http://schemas.openxmlformats.org/officeDocument/2006/relationships/hyperlink" Target="http://www.ifc.org" TargetMode="External"/><Relationship Id="rId29" Type="http://schemas.openxmlformats.org/officeDocument/2006/relationships/hyperlink" Target="http://www.unctad.or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ubdeparis.org" TargetMode="External"/><Relationship Id="rId24" Type="http://schemas.openxmlformats.org/officeDocument/2006/relationships/hyperlink" Target="http://www.lma.eu.com" TargetMode="External"/><Relationship Id="rId32" Type="http://schemas.openxmlformats.org/officeDocument/2006/relationships/hyperlink" Target="http://elib.fa.ru/" TargetMode="External"/><Relationship Id="rId37" Type="http://schemas.openxmlformats.org/officeDocument/2006/relationships/hyperlink" Target="https://spark-interfax.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c.europa.eu/eurostat" TargetMode="External"/><Relationship Id="rId23" Type="http://schemas.openxmlformats.org/officeDocument/2006/relationships/hyperlink" Target="http://www.isda.org" TargetMode="External"/><Relationship Id="rId28" Type="http://schemas.openxmlformats.org/officeDocument/2006/relationships/hyperlink" Target="http://www.sec.gov" TargetMode="External"/><Relationship Id="rId36" Type="http://schemas.openxmlformats.org/officeDocument/2006/relationships/hyperlink" Target="https://cbonds.ru/" TargetMode="External"/><Relationship Id="rId10" Type="http://schemas.openxmlformats.org/officeDocument/2006/relationships/hyperlink" Target="http://www.clearstream.com" TargetMode="External"/><Relationship Id="rId19" Type="http://schemas.openxmlformats.org/officeDocument/2006/relationships/hyperlink" Target="http://www.icmagroup.org" TargetMode="External"/><Relationship Id="rId31" Type="http://schemas.openxmlformats.org/officeDocument/2006/relationships/hyperlink" Target="http://www.wto.org"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www.euroclear.com" TargetMode="External"/><Relationship Id="rId22" Type="http://schemas.openxmlformats.org/officeDocument/2006/relationships/hyperlink" Target="http://www.iosco.org" TargetMode="External"/><Relationship Id="rId27" Type="http://schemas.openxmlformats.org/officeDocument/2006/relationships/hyperlink" Target="http://www.oecd.org" TargetMode="External"/><Relationship Id="rId30" Type="http://schemas.openxmlformats.org/officeDocument/2006/relationships/hyperlink" Target="http://www.worldbank.org" TargetMode="External"/><Relationship Id="rId35" Type="http://schemas.openxmlformats.org/officeDocument/2006/relationships/hyperlink" Target="http://elibrary.ru" TargetMode="External"/><Relationship Id="rId8" Type="http://schemas.openxmlformats.org/officeDocument/2006/relationships/hyperlink" Target="http://www.bis.org" TargetMode="External"/><Relationship Id="rId3" Type="http://schemas.openxmlformats.org/officeDocument/2006/relationships/styles" Target="styles.xml"/><Relationship Id="rId12" Type="http://schemas.openxmlformats.org/officeDocument/2006/relationships/hyperlink" Target="http://www.ebrd.com" TargetMode="External"/><Relationship Id="rId17" Type="http://schemas.openxmlformats.org/officeDocument/2006/relationships/hyperlink" Target="http://www.fsb.org" TargetMode="External"/><Relationship Id="rId25" Type="http://schemas.openxmlformats.org/officeDocument/2006/relationships/hyperlink" Target="http://www.minfin.ru" TargetMode="External"/><Relationship Id="rId33" Type="http://schemas.openxmlformats.org/officeDocument/2006/relationships/hyperlink" Target="http://www.book.ru" TargetMode="External"/><Relationship Id="rId38" Type="http://schemas.openxmlformats.org/officeDocument/2006/relationships/hyperlink" Target="https://www.wind.com.cn/en/edb.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7DFFA-47CA-4883-8931-055F533EC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7584</Words>
  <Characters>43230</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13</cp:revision>
  <cp:lastPrinted>2025-03-25T11:51:00Z</cp:lastPrinted>
  <dcterms:created xsi:type="dcterms:W3CDTF">2025-03-10T13:51:00Z</dcterms:created>
  <dcterms:modified xsi:type="dcterms:W3CDTF">2025-04-07T07:47:00Z</dcterms:modified>
</cp:coreProperties>
</file>